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E7D97" w14:textId="77777777" w:rsidR="00C42035" w:rsidRDefault="00C42035" w:rsidP="00C42035">
      <w:pPr>
        <w:pStyle w:val="XPapertitle"/>
      </w:pPr>
      <w:r w:rsidRPr="00C42035">
        <w:t>Paper</w:t>
      </w:r>
      <w:r>
        <w:t xml:space="preserve"> title </w:t>
      </w:r>
      <w:r>
        <w:rPr>
          <w:rStyle w:val="Ninguno"/>
          <w:color w:val="A6A6A6"/>
          <w:u w:color="A6A6A6"/>
        </w:rPr>
        <w:t>[X Paper Title]</w:t>
      </w:r>
    </w:p>
    <w:p w14:paraId="11ED73E7" w14:textId="760AECB8" w:rsidR="001A28E5" w:rsidRDefault="005B5A5E" w:rsidP="00952B78">
      <w:pPr>
        <w:pStyle w:val="XAuthors"/>
        <w:rPr>
          <w:rStyle w:val="Ninguno"/>
          <w:vertAlign w:val="superscript"/>
        </w:rPr>
      </w:pPr>
      <w:r>
        <w:t xml:space="preserve">First name/s </w:t>
      </w:r>
      <w:r w:rsidRPr="004C1F20">
        <w:t>Last</w:t>
      </w:r>
      <w:r>
        <w:t xml:space="preserve"> name/</w:t>
      </w:r>
      <w:proofErr w:type="spellStart"/>
      <w:r>
        <w:t>s</w:t>
      </w:r>
      <w:r>
        <w:rPr>
          <w:rStyle w:val="Ninguno"/>
          <w:vertAlign w:val="superscript"/>
        </w:rPr>
        <w:t>a</w:t>
      </w:r>
      <w:proofErr w:type="spellEnd"/>
      <w:r>
        <w:t xml:space="preserve">, First name/s Last </w:t>
      </w:r>
      <w:r w:rsidRPr="00952B78">
        <w:t>name</w:t>
      </w:r>
      <w:r>
        <w:t>/</w:t>
      </w:r>
      <w:proofErr w:type="gramStart"/>
      <w:r>
        <w:t>s</w:t>
      </w:r>
      <w:r>
        <w:rPr>
          <w:rStyle w:val="Ninguno"/>
          <w:vertAlign w:val="superscript"/>
        </w:rPr>
        <w:t>b</w:t>
      </w:r>
      <w:r>
        <w:t xml:space="preserve">  </w:t>
      </w:r>
      <w:r>
        <w:rPr>
          <w:rStyle w:val="Ninguno"/>
          <w:shd w:val="clear" w:color="auto" w:fill="C0C0C0"/>
        </w:rPr>
        <w:t>LEAVE</w:t>
      </w:r>
      <w:proofErr w:type="gramEnd"/>
      <w:r>
        <w:rPr>
          <w:rStyle w:val="Ninguno"/>
          <w:shd w:val="clear" w:color="auto" w:fill="C0C0C0"/>
        </w:rPr>
        <w:t xml:space="preserve"> BLANK FOR INITIAL SUBMISSION</w:t>
      </w:r>
    </w:p>
    <w:p w14:paraId="5D84183E" w14:textId="0E80869C" w:rsidR="001A28E5" w:rsidRPr="008A4146" w:rsidRDefault="005B5A5E" w:rsidP="00FE2C70">
      <w:pPr>
        <w:pStyle w:val="XAffiliations"/>
        <w:rPr>
          <w:rStyle w:val="Ninguno"/>
        </w:rPr>
      </w:pPr>
      <w:proofErr w:type="spellStart"/>
      <w:r w:rsidRPr="00FE2C70">
        <w:rPr>
          <w:rStyle w:val="Ninguno"/>
          <w:vertAlign w:val="superscript"/>
        </w:rPr>
        <w:t>a</w:t>
      </w:r>
      <w:r w:rsidRPr="00FE2C70">
        <w:t>A</w:t>
      </w:r>
      <w:r w:rsidR="002904B8" w:rsidRPr="00FE2C70">
        <w:t>f</w:t>
      </w:r>
      <w:r w:rsidRPr="00FE2C70">
        <w:t>filiation</w:t>
      </w:r>
      <w:proofErr w:type="spellEnd"/>
      <w:r w:rsidRPr="008A4146">
        <w:t xml:space="preserve"> name </w:t>
      </w:r>
      <w:r w:rsidRPr="008A4146">
        <w:rPr>
          <w:rStyle w:val="Ninguno"/>
        </w:rPr>
        <w:t>LEAVE BLANK FOR INITIAL SUBMISSION</w:t>
      </w:r>
    </w:p>
    <w:p w14:paraId="2FA2ECA0" w14:textId="77777777" w:rsidR="001A28E5" w:rsidRDefault="005B5A5E" w:rsidP="00FE2C70">
      <w:pPr>
        <w:pStyle w:val="XAffiliations"/>
      </w:pPr>
      <w:proofErr w:type="spellStart"/>
      <w:r w:rsidRPr="00FE2C70">
        <w:rPr>
          <w:rStyle w:val="Ninguno"/>
          <w:vertAlign w:val="superscript"/>
        </w:rPr>
        <w:t>b</w:t>
      </w:r>
      <w:r w:rsidRPr="00FE2C70">
        <w:t>Affiliation</w:t>
      </w:r>
      <w:proofErr w:type="spellEnd"/>
      <w:r>
        <w:t xml:space="preserve"> name </w:t>
      </w:r>
      <w:r>
        <w:rPr>
          <w:rStyle w:val="Ninguno"/>
          <w:shd w:val="clear" w:color="auto" w:fill="C0C0C0"/>
        </w:rPr>
        <w:t>LEAVE BLANK FOR INITIAL SUBMISSION</w:t>
      </w:r>
    </w:p>
    <w:p w14:paraId="185C7165" w14:textId="6A24EF68" w:rsidR="001A28E5" w:rsidRDefault="005B5A5E" w:rsidP="004D4132">
      <w:pPr>
        <w:pStyle w:val="XAffiliations"/>
        <w:rPr>
          <w:rStyle w:val="Ninguno"/>
          <w:shd w:val="clear" w:color="auto" w:fill="FFFF00"/>
        </w:rPr>
      </w:pPr>
      <w:r>
        <w:t>*</w:t>
      </w:r>
      <w:r w:rsidRPr="004D4132">
        <w:t>Corresponding</w:t>
      </w:r>
      <w:r>
        <w:t xml:space="preserve"> author e-mail: </w:t>
      </w:r>
      <w:r>
        <w:rPr>
          <w:rStyle w:val="Ninguno"/>
          <w:shd w:val="clear" w:color="auto" w:fill="C0C0C0"/>
        </w:rPr>
        <w:t>LEAVE BLANK FOR INITIAL SUBMISSION</w:t>
      </w:r>
    </w:p>
    <w:p w14:paraId="2D76FD2B" w14:textId="13C661EF" w:rsidR="001A28E5" w:rsidRDefault="005B5A5E" w:rsidP="00F6737B">
      <w:pPr>
        <w:pStyle w:val="XDOI"/>
      </w:pPr>
      <w:r w:rsidRPr="00F6737B">
        <w:t>https://doi.org/10.21606/drs.202</w:t>
      </w:r>
      <w:r w:rsidR="006A773F" w:rsidRPr="00F6737B">
        <w:t>4</w:t>
      </w:r>
      <w:r w:rsidRPr="00F6737B">
        <w:t>.XXX</w:t>
      </w:r>
      <w:r w:rsidRPr="0059019F">
        <w:rPr>
          <w:color w:val="auto"/>
          <w:u w:val="none"/>
        </w:rPr>
        <w:t xml:space="preserve"> </w:t>
      </w:r>
      <w:r w:rsidRPr="0062416E">
        <w:rPr>
          <w:rStyle w:val="Ninguno"/>
          <w:color w:val="auto"/>
          <w:u w:val="none"/>
          <w:shd w:val="clear" w:color="auto" w:fill="C0C0C0"/>
        </w:rPr>
        <w:t>LEAVE BLANK FOR INITIAL SUBMISSION</w:t>
      </w:r>
    </w:p>
    <w:p w14:paraId="07EA6530" w14:textId="402E42BF" w:rsidR="00F503B4" w:rsidRDefault="005B5A5E" w:rsidP="009B3B75">
      <w:pPr>
        <w:pStyle w:val="XAbstract"/>
        <w:jc w:val="left"/>
      </w:pPr>
      <w:r w:rsidRPr="008A4146">
        <w:rPr>
          <w:rStyle w:val="Ninguno"/>
          <w:b/>
          <w:bCs/>
        </w:rPr>
        <w:t>Abstract</w:t>
      </w:r>
      <w:r w:rsidRPr="008A4146">
        <w:rPr>
          <w:rStyle w:val="Ninguno"/>
        </w:rPr>
        <w:t xml:space="preserve">: </w:t>
      </w:r>
      <w:r w:rsidRPr="008A4146">
        <w:t>These guidelines provide instructions to format your full</w:t>
      </w:r>
      <w:r w:rsidR="0027671B">
        <w:t xml:space="preserve"> visual</w:t>
      </w:r>
      <w:r w:rsidRPr="008A4146">
        <w:t xml:space="preserve"> paper for DRS202</w:t>
      </w:r>
      <w:r w:rsidR="006A773F">
        <w:t>4</w:t>
      </w:r>
      <w:r w:rsidRPr="008A4146">
        <w:t xml:space="preserve">. </w:t>
      </w:r>
      <w:r w:rsidR="00F503B4">
        <w:t xml:space="preserve">The title, authors, abstract, keywords, and references should follow the written </w:t>
      </w:r>
      <w:r w:rsidR="00F503B4">
        <w:t xml:space="preserve">paper's </w:t>
      </w:r>
      <w:r w:rsidR="00F503B4">
        <w:t>predefine</w:t>
      </w:r>
      <w:r w:rsidR="00F503B4">
        <w:t xml:space="preserve">d </w:t>
      </w:r>
      <w:r w:rsidR="00F503B4">
        <w:t xml:space="preserve">styles. </w:t>
      </w:r>
      <w:r w:rsidR="00816AAC" w:rsidRPr="008A4146">
        <w:t xml:space="preserve">The Abstract </w:t>
      </w:r>
      <w:r w:rsidR="00816AAC">
        <w:t xml:space="preserve">for a visual paper </w:t>
      </w:r>
      <w:r w:rsidR="00816AAC" w:rsidRPr="008A4146">
        <w:t xml:space="preserve">should be </w:t>
      </w:r>
      <w:r w:rsidR="00816AAC">
        <w:t xml:space="preserve">written, not drawn, and </w:t>
      </w:r>
      <w:r w:rsidR="00816AAC" w:rsidRPr="008A4146">
        <w:t>no more than 150 words and one paragraph only.</w:t>
      </w:r>
      <w:r w:rsidR="00816AAC" w:rsidRPr="008A4146">
        <w:rPr>
          <w:rStyle w:val="Ninguno"/>
        </w:rPr>
        <w:t xml:space="preserve"> </w:t>
      </w:r>
      <w:r w:rsidR="00816AAC" w:rsidRPr="008A4146">
        <w:t xml:space="preserve">Avoid </w:t>
      </w:r>
      <w:r w:rsidR="00816AAC">
        <w:t>quotation</w:t>
      </w:r>
      <w:r w:rsidR="00816AAC" w:rsidRPr="008A4146">
        <w:t xml:space="preserve"> and citing references in your abstract</w:t>
      </w:r>
      <w:r w:rsidR="00816AAC" w:rsidRPr="008A4146">
        <w:rPr>
          <w:rStyle w:val="Ninguno"/>
        </w:rPr>
        <w:t>.</w:t>
      </w:r>
    </w:p>
    <w:p w14:paraId="36666B8D" w14:textId="3DEB60EF" w:rsidR="00F503B4" w:rsidRDefault="00F503B4" w:rsidP="00816AAC">
      <w:pPr>
        <w:pStyle w:val="XAbstract"/>
        <w:jc w:val="left"/>
      </w:pPr>
      <w:r>
        <w:t xml:space="preserve">If you are handwriting the headings and figures in the body of the paper, they should be easily readable and sized, </w:t>
      </w:r>
      <w:r w:rsidR="00816AAC">
        <w:t>like</w:t>
      </w:r>
      <w:r>
        <w:t xml:space="preserve"> the predefined formatting styles of the written format. Please limit your visual paper to</w:t>
      </w:r>
      <w:r w:rsidRPr="008A4146">
        <w:t xml:space="preserve"> 15 pages</w:t>
      </w:r>
      <w:r>
        <w:t xml:space="preserve"> vertically formatted, using </w:t>
      </w:r>
      <w:r w:rsidR="00816AAC">
        <w:t xml:space="preserve">the borders of </w:t>
      </w:r>
      <w:r>
        <w:t>this template</w:t>
      </w:r>
      <w:r w:rsidRPr="008A4146">
        <w:t>.</w:t>
      </w:r>
      <w:r>
        <w:t xml:space="preserve"> Examples of different visual content have been inserted</w:t>
      </w:r>
      <w:r w:rsidR="00816AAC">
        <w:t xml:space="preserve"> in section 3.2</w:t>
      </w:r>
      <w:r>
        <w:t xml:space="preserve"> below.</w:t>
      </w:r>
      <w:r w:rsidR="002B0261">
        <w:t xml:space="preserve"> </w:t>
      </w:r>
      <w:r w:rsidR="002B0261" w:rsidRPr="002B0261">
        <w:t>The file size is limited to less than 50 Mb.</w:t>
      </w:r>
    </w:p>
    <w:p w14:paraId="48DB2D6B" w14:textId="501AEE69" w:rsidR="001A28E5" w:rsidRPr="008A4146" w:rsidRDefault="00F503B4" w:rsidP="00F503B4">
      <w:pPr>
        <w:pStyle w:val="XAbstract"/>
        <w:jc w:val="left"/>
        <w:rPr>
          <w:rStyle w:val="Ninguno"/>
        </w:rPr>
      </w:pPr>
      <w:r>
        <w:t xml:space="preserve">The written paper styles are as follows. </w:t>
      </w:r>
      <w:r w:rsidR="005B5A5E" w:rsidRPr="008A4146">
        <w:t>Please write directly into the template or copy your finished text</w:t>
      </w:r>
      <w:r w:rsidR="0027671B">
        <w:t xml:space="preserve"> </w:t>
      </w:r>
      <w:r w:rsidR="005B5A5E" w:rsidRPr="008A4146">
        <w:t>into it</w:t>
      </w:r>
      <w:r w:rsidR="009B3B75">
        <w:t>,</w:t>
      </w:r>
      <w:r w:rsidR="005B5A5E" w:rsidRPr="008A4146">
        <w:t xml:space="preserve"> choosing ‘match destination formatting’</w:t>
      </w:r>
      <w:r w:rsidR="009B3B75">
        <w:t xml:space="preserve"> if you are going to use type.</w:t>
      </w:r>
      <w:r>
        <w:t xml:space="preserve"> </w:t>
      </w:r>
      <w:r w:rsidR="005B5A5E" w:rsidRPr="008A4146">
        <w:t xml:space="preserve">Please use the predefined formatting styles instead of applying your individual settings. These styles are preceded with ‘X’, such as X Paper Title, X Abstract or X Paragraph. Do not change the predefined formatting settings in this document as the aim is to produce the conference proceedings, the conference </w:t>
      </w:r>
      <w:proofErr w:type="spellStart"/>
      <w:r w:rsidR="005B5A5E" w:rsidRPr="008A4146">
        <w:t>programme</w:t>
      </w:r>
      <w:proofErr w:type="spellEnd"/>
      <w:r w:rsidR="005B5A5E" w:rsidRPr="008A4146">
        <w:t xml:space="preserve">, and other important information, using a consistent style. The Abstract </w:t>
      </w:r>
      <w:r w:rsidR="009B3B75">
        <w:t xml:space="preserve">for a </w:t>
      </w:r>
      <w:r>
        <w:t>v</w:t>
      </w:r>
      <w:r w:rsidR="009B3B75">
        <w:t xml:space="preserve">isual paper </w:t>
      </w:r>
      <w:r w:rsidR="005B5A5E" w:rsidRPr="008A4146">
        <w:t xml:space="preserve">should be </w:t>
      </w:r>
      <w:r w:rsidR="009B3B75">
        <w:t xml:space="preserve">written, not drawn, and </w:t>
      </w:r>
      <w:r w:rsidR="005B5A5E" w:rsidRPr="008A4146">
        <w:t>no more than 150 words and one paragraph only.</w:t>
      </w:r>
      <w:r w:rsidR="005B5A5E" w:rsidRPr="008A4146">
        <w:rPr>
          <w:rStyle w:val="Ninguno"/>
        </w:rPr>
        <w:t xml:space="preserve"> </w:t>
      </w:r>
      <w:r w:rsidR="005B5A5E" w:rsidRPr="008A4146">
        <w:t xml:space="preserve">Avoid </w:t>
      </w:r>
      <w:r>
        <w:t>quotation</w:t>
      </w:r>
      <w:r w:rsidR="005B5A5E" w:rsidRPr="008A4146">
        <w:t xml:space="preserve"> and citing references in your abstract</w:t>
      </w:r>
      <w:r w:rsidR="005B5A5E" w:rsidRPr="008A4146">
        <w:rPr>
          <w:rStyle w:val="Ninguno"/>
        </w:rPr>
        <w:t xml:space="preserve">. Submit your paper to the conference system at  </w:t>
      </w:r>
      <w:hyperlink r:id="rId7" w:history="1">
        <w:r w:rsidR="006A773F" w:rsidRPr="004A4486">
          <w:rPr>
            <w:rStyle w:val="Hyperlink"/>
          </w:rPr>
          <w:t>https://www.conftool.pro/drs2024/</w:t>
        </w:r>
      </w:hyperlink>
      <w:r w:rsidR="006A773F">
        <w:t>.</w:t>
      </w:r>
    </w:p>
    <w:p w14:paraId="1B6A30B3" w14:textId="77777777" w:rsidR="001A28E5" w:rsidRDefault="005B5A5E">
      <w:pPr>
        <w:pStyle w:val="XKeywords"/>
        <w:rPr>
          <w:rStyle w:val="Ninguno"/>
          <w:color w:val="A6A6A6"/>
          <w:u w:color="A6A6A6"/>
        </w:rPr>
      </w:pPr>
      <w:r>
        <w:rPr>
          <w:rStyle w:val="Ninguno"/>
          <w:b/>
          <w:bCs/>
        </w:rPr>
        <w:t>Keywords</w:t>
      </w:r>
      <w:r>
        <w:t xml:space="preserve">: keyword 1; keyword 2; keyword 3; maximum 4 keywords </w:t>
      </w:r>
      <w:r>
        <w:rPr>
          <w:rStyle w:val="Ninguno"/>
          <w:color w:val="A6A6A6"/>
          <w:u w:color="A6A6A6"/>
        </w:rPr>
        <w:t>[the keywords are formatted as X Keywords]</w:t>
      </w:r>
    </w:p>
    <w:p w14:paraId="54A5BF8D" w14:textId="77777777" w:rsidR="0027671B" w:rsidRDefault="0027671B">
      <w:pPr>
        <w:pStyle w:val="XKeywords"/>
      </w:pPr>
    </w:p>
    <w:p w14:paraId="56370456" w14:textId="77777777" w:rsidR="0027671B" w:rsidRDefault="0027671B">
      <w:pPr>
        <w:pStyle w:val="XKeywords"/>
      </w:pPr>
    </w:p>
    <w:p w14:paraId="148BD70A" w14:textId="77777777" w:rsidR="0027671B" w:rsidRDefault="0027671B">
      <w:pPr>
        <w:pStyle w:val="XKeywords"/>
      </w:pPr>
    </w:p>
    <w:p w14:paraId="53DAF9CD" w14:textId="19390B7C" w:rsidR="001A28E5" w:rsidRDefault="005B5A5E">
      <w:pPr>
        <w:pStyle w:val="XHeading1"/>
      </w:pPr>
      <w:r>
        <w:lastRenderedPageBreak/>
        <w:t xml:space="preserve">1. Introduction </w:t>
      </w:r>
      <w:r w:rsidRPr="00152B73">
        <w:rPr>
          <w:rStyle w:val="Ninguno"/>
          <w:u w:color="A6A6A6"/>
        </w:rPr>
        <w:t>[this is formatted as X Heading 1]</w:t>
      </w:r>
    </w:p>
    <w:p w14:paraId="1753AD44" w14:textId="01B27777" w:rsidR="0027671B" w:rsidRDefault="0027671B" w:rsidP="0027671B">
      <w:pPr>
        <w:pStyle w:val="XParagraph"/>
      </w:pPr>
      <w:r>
        <w:t>Visual communication is a fundamental language for design and</w:t>
      </w:r>
      <w:r>
        <w:t xml:space="preserve"> </w:t>
      </w:r>
      <w:r>
        <w:t>designers. It helps us analyze, organize, communicate, reflect,</w:t>
      </w:r>
      <w:r>
        <w:t xml:space="preserve"> </w:t>
      </w:r>
      <w:r>
        <w:t>negotiate, persuade, explain, discuss, and present design</w:t>
      </w:r>
      <w:r>
        <w:t xml:space="preserve"> </w:t>
      </w:r>
      <w:r>
        <w:t>concepts, products, experiences, and services. Visual papers</w:t>
      </w:r>
      <w:r>
        <w:t xml:space="preserve"> </w:t>
      </w:r>
      <w:r>
        <w:t>employ sketched or drawn images to communicate the primary</w:t>
      </w:r>
      <w:r>
        <w:t xml:space="preserve"> </w:t>
      </w:r>
      <w:r>
        <w:t>information, while text plays a supporting role. Visual paper</w:t>
      </w:r>
      <w:r>
        <w:t xml:space="preserve"> </w:t>
      </w:r>
      <w:r>
        <w:t>content should consist of traditional research issues: a research</w:t>
      </w:r>
      <w:r>
        <w:t xml:space="preserve"> </w:t>
      </w:r>
      <w:r>
        <w:t>question and an outcome, a claim and an argument, and proper</w:t>
      </w:r>
      <w:r>
        <w:t xml:space="preserve"> </w:t>
      </w:r>
      <w:r>
        <w:t>contextualization through literature.</w:t>
      </w:r>
    </w:p>
    <w:p w14:paraId="65889EB2" w14:textId="77777777" w:rsidR="0027671B" w:rsidRDefault="0027671B" w:rsidP="0027671B">
      <w:pPr>
        <w:pStyle w:val="XParagraph"/>
      </w:pPr>
      <w:r>
        <w:t>Visual papers provide a much-needed peer-reviewed outlet for</w:t>
      </w:r>
      <w:r>
        <w:t xml:space="preserve"> </w:t>
      </w:r>
      <w:r>
        <w:t>authors whose primary mode of thinking, teaching, and research</w:t>
      </w:r>
      <w:r>
        <w:t xml:space="preserve"> </w:t>
      </w:r>
      <w:r>
        <w:t>is visual. Visual papers provide unique knowledge that is difficult</w:t>
      </w:r>
      <w:r>
        <w:t xml:space="preserve"> </w:t>
      </w:r>
      <w:r>
        <w:t>to communicate and understand using words. We are excited to</w:t>
      </w:r>
      <w:r>
        <w:t xml:space="preserve"> </w:t>
      </w:r>
      <w:r>
        <w:t>endorse visual papers for our conference track and look forward</w:t>
      </w:r>
      <w:r>
        <w:t xml:space="preserve"> </w:t>
      </w:r>
      <w:r>
        <w:t xml:space="preserve">to experiencing your research visually. </w:t>
      </w:r>
    </w:p>
    <w:p w14:paraId="567CB3D3" w14:textId="5293C59F" w:rsidR="0027671B" w:rsidRDefault="0027671B" w:rsidP="0027671B">
      <w:pPr>
        <w:pStyle w:val="XParagraph"/>
      </w:pPr>
      <w:r>
        <w:t>Two examples of visual</w:t>
      </w:r>
      <w:r>
        <w:t xml:space="preserve"> </w:t>
      </w:r>
      <w:r>
        <w:t>papers published through a DRS conference can be found here:</w:t>
      </w:r>
    </w:p>
    <w:p w14:paraId="0BAC2456" w14:textId="6D8EB8B9" w:rsidR="0027671B" w:rsidRDefault="0027671B" w:rsidP="0027671B">
      <w:pPr>
        <w:pStyle w:val="XParagraph"/>
      </w:pPr>
      <w:hyperlink r:id="rId8" w:history="1">
        <w:r w:rsidRPr="009D569B">
          <w:rPr>
            <w:rStyle w:val="Hyperlink"/>
          </w:rPr>
          <w:t>https://dl.designresearchsociety.org/learnxdesign/learnxdesign2021/visualpapers/</w:t>
        </w:r>
      </w:hyperlink>
    </w:p>
    <w:p w14:paraId="507C1171" w14:textId="77777777" w:rsidR="002B0261" w:rsidRDefault="002B0261">
      <w:pPr>
        <w:pStyle w:val="XParagraph"/>
      </w:pPr>
    </w:p>
    <w:p w14:paraId="12ADFED9" w14:textId="3498442C" w:rsidR="001A28E5" w:rsidRDefault="005B5A5E">
      <w:pPr>
        <w:pStyle w:val="XParagraph"/>
        <w:rPr>
          <w:rStyle w:val="Ninguno"/>
          <w:color w:val="A6A6A6"/>
          <w:u w:color="A6A6A6"/>
        </w:rPr>
      </w:pPr>
      <w:r>
        <w:t>All</w:t>
      </w:r>
      <w:r w:rsidR="00F503B4">
        <w:t xml:space="preserve"> visual</w:t>
      </w:r>
      <w:r>
        <w:t xml:space="preserve"> paper submissions for DRS202</w:t>
      </w:r>
      <w:r w:rsidR="006A773F">
        <w:t>4</w:t>
      </w:r>
      <w:r>
        <w:t xml:space="preserve"> will be selected through a </w:t>
      </w:r>
      <w:proofErr w:type="gramStart"/>
      <w:r>
        <w:t>doubly-anonymous</w:t>
      </w:r>
      <w:proofErr w:type="gramEnd"/>
      <w:r>
        <w:t xml:space="preserve"> review process conducted by an international review panel. Please read these guidelines all the way through before you submit your full paper as they will save you valuable time. Please ensure that your paper has been proofread, to enable the reviewing process to run more smoothly. </w:t>
      </w:r>
      <w:r>
        <w:rPr>
          <w:rStyle w:val="Ninguno"/>
          <w:color w:val="A6A6A6"/>
          <w:u w:color="A6A6A6"/>
        </w:rPr>
        <w:t>[X Paragraph]</w:t>
      </w:r>
    </w:p>
    <w:p w14:paraId="38168859" w14:textId="7AD65491" w:rsidR="001A28E5" w:rsidRDefault="005B5A5E">
      <w:pPr>
        <w:pStyle w:val="XParagraph"/>
      </w:pPr>
      <w:r>
        <w:t xml:space="preserve">You should submit your initial paper in PDF format using this template. Your paper should be up to </w:t>
      </w:r>
      <w:r w:rsidR="00F503B4">
        <w:rPr>
          <w:rStyle w:val="Ninguno"/>
          <w:b/>
          <w:bCs/>
        </w:rPr>
        <w:t>15 page</w:t>
      </w:r>
      <w:r>
        <w:rPr>
          <w:rStyle w:val="Ninguno"/>
          <w:b/>
          <w:bCs/>
        </w:rPr>
        <w:t>s in length</w:t>
      </w:r>
      <w:r>
        <w:t xml:space="preserve"> excluding abstract and references. DRS202</w:t>
      </w:r>
      <w:r w:rsidR="006A773F">
        <w:t>4</w:t>
      </w:r>
      <w:r>
        <w:t xml:space="preserve"> is a general design research conference and a wide variety of work and projects will be reported. Irrespective of the range and stage of your research, we expect high standards of scholarship and clarity in terms of establishing context, explicating methods of inquiry, and reporting results. Your paper may also be more experimental (or pictorial) in nature to present design research that might, for example, include significant use of visual material to communicate the work alongside textual narrative, or even time-based or networked material. It is important that, whatever media are used, a coherent narrative is developed and the purpose of the media used is explained. This template format, modified as appropriate, should still form the basis of such a submission, with reference to large media files made through external weblinks (see Section 3.2 and 3.3).</w:t>
      </w:r>
    </w:p>
    <w:p w14:paraId="53799D0A" w14:textId="77777777" w:rsidR="001A28E5" w:rsidRDefault="005B5A5E">
      <w:pPr>
        <w:pStyle w:val="XParagraph"/>
      </w:pPr>
      <w:r>
        <w:t xml:space="preserve">All accepted papers will be published in the online proceedings which will have an ISSN and be made accessible from the DRS Digital Library </w:t>
      </w:r>
      <w:hyperlink r:id="rId9" w:history="1">
        <w:r>
          <w:t>https://dl.designresearchsociety.org</w:t>
        </w:r>
      </w:hyperlink>
      <w:r>
        <w:t>. Papers will be given a DOI reference to ensure they are picked up in scholarly web-searches. We aim to produce conference proceedings of a professional and consistent quality, and appreciate your careful following of the instructions outlined in this guide.</w:t>
      </w:r>
    </w:p>
    <w:p w14:paraId="7B8A793F" w14:textId="71023501" w:rsidR="001A28E5" w:rsidRDefault="005B5A5E">
      <w:pPr>
        <w:pStyle w:val="XParagraph"/>
      </w:pPr>
      <w:r>
        <w:lastRenderedPageBreak/>
        <w:t>This template document itself uses the same formatting as required for the Conference so your paper should appear visually very similar. You can access template styles for Titles, paragraphs, and other styles directly from the Quick Style Menu that is part of the Home Menu in Word. Please do not change the predefined formatting settings in this document (such as paper size, orientation, margins, typeface, size, indents, spacing, headings, etc.).</w:t>
      </w:r>
    </w:p>
    <w:p w14:paraId="0A5A6651" w14:textId="77777777" w:rsidR="001A28E5" w:rsidRDefault="005B5A5E">
      <w:pPr>
        <w:pStyle w:val="XHeading1"/>
      </w:pPr>
      <w:r>
        <w:t>2. How your paper will be reviewed</w:t>
      </w:r>
    </w:p>
    <w:p w14:paraId="4913F1CA" w14:textId="77777777" w:rsidR="001A28E5" w:rsidRDefault="005B5A5E">
      <w:pPr>
        <w:pStyle w:val="XParagraph"/>
      </w:pPr>
      <w:r>
        <w:t xml:space="preserve">Peer review is central to ensuring both the quality of papers published in the proceedings and the quality of material that is presented at the conference. Your paper will be reviewed anonymously by two people and managed by the </w:t>
      </w:r>
      <w:proofErr w:type="spellStart"/>
      <w:r>
        <w:t>Programme</w:t>
      </w:r>
      <w:proofErr w:type="spellEnd"/>
      <w:r>
        <w:t xml:space="preserve"> Committee. Reviewers will be asked to construct their reviews in the following way and you should keep this in mind when writing and proofreading your paper:</w:t>
      </w:r>
    </w:p>
    <w:p w14:paraId="1D2FAD59" w14:textId="77777777" w:rsidR="001A28E5" w:rsidRDefault="005B5A5E">
      <w:pPr>
        <w:pStyle w:val="XBulletlist"/>
        <w:numPr>
          <w:ilvl w:val="0"/>
          <w:numId w:val="2"/>
        </w:numPr>
      </w:pPr>
      <w:r>
        <w:t xml:space="preserve">Reviewers will be asked to start their review by </w:t>
      </w:r>
      <w:proofErr w:type="spellStart"/>
      <w:r>
        <w:t>summarising</w:t>
      </w:r>
      <w:proofErr w:type="spellEnd"/>
      <w:r>
        <w:t xml:space="preserve"> the paper in a few sentences. This helps the committee remember what the paper was about and reassures authors that their paper has been understood; </w:t>
      </w:r>
      <w:r>
        <w:rPr>
          <w:rStyle w:val="Ninguno"/>
          <w:color w:val="A6A6A6"/>
          <w:u w:color="A6A6A6"/>
        </w:rPr>
        <w:t>[X Bullet list]</w:t>
      </w:r>
    </w:p>
    <w:p w14:paraId="4919F670" w14:textId="4E3BA553" w:rsidR="001A28E5" w:rsidRDefault="005B5A5E">
      <w:pPr>
        <w:pStyle w:val="XBulletlist"/>
        <w:numPr>
          <w:ilvl w:val="0"/>
          <w:numId w:val="2"/>
        </w:numPr>
      </w:pPr>
      <w:r>
        <w:t xml:space="preserve">Reviewers should state whether the paper is relevant to the conference and mention any particular conference themes that they think it fits well with (see </w:t>
      </w:r>
      <w:hyperlink r:id="rId10" w:history="1">
        <w:r w:rsidR="006A773F" w:rsidRPr="004A4486">
          <w:rPr>
            <w:rStyle w:val="Hyperlink"/>
          </w:rPr>
          <w:t>https://www.drs2024.org/</w:t>
        </w:r>
      </w:hyperlink>
      <w:r w:rsidR="006A773F">
        <w:t xml:space="preserve"> </w:t>
      </w:r>
      <w:r>
        <w:t>for the conference themes);</w:t>
      </w:r>
    </w:p>
    <w:p w14:paraId="04100EFE" w14:textId="77777777" w:rsidR="001A28E5" w:rsidRDefault="005B5A5E">
      <w:pPr>
        <w:pStyle w:val="XBulletlist"/>
        <w:numPr>
          <w:ilvl w:val="0"/>
          <w:numId w:val="2"/>
        </w:numPr>
      </w:pPr>
      <w:r>
        <w:t>Reviewers will then be asked to comment on the strengths of the paper and also its main weaknesses, constructively suggest how the paper might be improved, and list any minor errors that need correction;</w:t>
      </w:r>
    </w:p>
    <w:p w14:paraId="46025D0D" w14:textId="6B5E4BB0" w:rsidR="00BF08C4" w:rsidRDefault="005B5A5E" w:rsidP="00C63DAC">
      <w:pPr>
        <w:pStyle w:val="XBulletlist"/>
        <w:numPr>
          <w:ilvl w:val="0"/>
          <w:numId w:val="2"/>
        </w:numPr>
      </w:pPr>
      <w:r>
        <w:t xml:space="preserve">It will be </w:t>
      </w:r>
      <w:proofErr w:type="spellStart"/>
      <w:r>
        <w:t>emphasised</w:t>
      </w:r>
      <w:proofErr w:type="spellEnd"/>
      <w:r>
        <w:t xml:space="preserve"> to reviewers that the review is a piece of communication (both to the authors and the review chair) and it should be clearly written, well-structured, factual and polite.</w:t>
      </w:r>
    </w:p>
    <w:p w14:paraId="019776C6" w14:textId="25DDB8AC" w:rsidR="001A28E5" w:rsidRDefault="005B5A5E">
      <w:pPr>
        <w:pStyle w:val="XParagraph"/>
      </w:pPr>
      <w:r>
        <w:t xml:space="preserve">Reviewers will score your paper on a scale of 1 to 10 and recommend one of three outcomes: </w:t>
      </w:r>
    </w:p>
    <w:p w14:paraId="2AB42D86" w14:textId="77777777" w:rsidR="001A28E5" w:rsidRDefault="005B5A5E">
      <w:pPr>
        <w:pStyle w:val="XNumberedlist"/>
        <w:numPr>
          <w:ilvl w:val="0"/>
          <w:numId w:val="4"/>
        </w:numPr>
      </w:pPr>
      <w:r>
        <w:t xml:space="preserve">Accept; </w:t>
      </w:r>
      <w:r>
        <w:rPr>
          <w:rStyle w:val="Ninguno"/>
          <w:color w:val="A6A6A6"/>
          <w:u w:color="A6A6A6"/>
        </w:rPr>
        <w:t>[X Numbered list]</w:t>
      </w:r>
    </w:p>
    <w:p w14:paraId="5D432BDF" w14:textId="77777777" w:rsidR="001A28E5" w:rsidRDefault="005B5A5E">
      <w:pPr>
        <w:pStyle w:val="XNumberedlist"/>
        <w:numPr>
          <w:ilvl w:val="0"/>
          <w:numId w:val="4"/>
        </w:numPr>
      </w:pPr>
      <w:r>
        <w:t>Revise;</w:t>
      </w:r>
    </w:p>
    <w:p w14:paraId="74F6E635" w14:textId="77777777" w:rsidR="001A28E5" w:rsidRDefault="005B5A5E">
      <w:pPr>
        <w:pStyle w:val="XNumberedlist"/>
        <w:numPr>
          <w:ilvl w:val="0"/>
          <w:numId w:val="4"/>
        </w:numPr>
      </w:pPr>
      <w:r>
        <w:t xml:space="preserve">Reject. </w:t>
      </w:r>
    </w:p>
    <w:p w14:paraId="3EEA7FD5" w14:textId="77777777" w:rsidR="001A28E5" w:rsidRDefault="005B5A5E">
      <w:pPr>
        <w:pStyle w:val="XParagraph"/>
      </w:pPr>
      <w:r>
        <w:t>As an author you will be informed of the outcome but will not be notified of each reviewer’s score. On receiving your outcome notification, you will have an opportunity to provide feedback on the quality of the reviews you have had.</w:t>
      </w:r>
    </w:p>
    <w:p w14:paraId="4536DC87" w14:textId="77777777" w:rsidR="001A28E5" w:rsidRDefault="005B5A5E">
      <w:pPr>
        <w:pStyle w:val="XHeading1"/>
      </w:pPr>
      <w:r>
        <w:t>3. Completing your paper submission</w:t>
      </w:r>
    </w:p>
    <w:p w14:paraId="64B71230" w14:textId="77777777" w:rsidR="001A28E5" w:rsidRDefault="005B5A5E">
      <w:pPr>
        <w:pStyle w:val="XHeading2"/>
      </w:pPr>
      <w:r>
        <w:t>3.1 General Guidelines</w:t>
      </w:r>
      <w:r>
        <w:rPr>
          <w:rStyle w:val="Ninguno"/>
          <w:color w:val="A6A6A6"/>
          <w:u w:color="A6A6A6"/>
        </w:rPr>
        <w:t xml:space="preserve"> [X Heading 2]</w:t>
      </w:r>
    </w:p>
    <w:p w14:paraId="5E41B1E6" w14:textId="77777777" w:rsidR="001A28E5" w:rsidRDefault="005B5A5E">
      <w:pPr>
        <w:pStyle w:val="XParagraph"/>
      </w:pPr>
      <w:r>
        <w:t>The sections of your paper should be numbered, though not go deeper than one sub-section (</w:t>
      </w:r>
      <w:proofErr w:type="gramStart"/>
      <w:r>
        <w:t>i.e.</w:t>
      </w:r>
      <w:proofErr w:type="gramEnd"/>
      <w:r>
        <w:t xml:space="preserve"> Section 2.1 is fine but Section 2.2.1 is not). </w:t>
      </w:r>
    </w:p>
    <w:p w14:paraId="1952A511" w14:textId="77777777" w:rsidR="001A28E5" w:rsidRDefault="005B5A5E">
      <w:pPr>
        <w:pStyle w:val="XParagraph"/>
      </w:pPr>
      <w:r>
        <w:lastRenderedPageBreak/>
        <w:t xml:space="preserve">For lists of </w:t>
      </w:r>
      <w:proofErr w:type="gramStart"/>
      <w:r>
        <w:t>material</w:t>
      </w:r>
      <w:proofErr w:type="gramEnd"/>
      <w:r>
        <w:t xml:space="preserve"> you can either use a bulleted list:</w:t>
      </w:r>
    </w:p>
    <w:p w14:paraId="12932EDB" w14:textId="77777777" w:rsidR="001A28E5" w:rsidRDefault="005B5A5E">
      <w:pPr>
        <w:pStyle w:val="XBulletlist"/>
        <w:numPr>
          <w:ilvl w:val="0"/>
          <w:numId w:val="2"/>
        </w:numPr>
      </w:pPr>
      <w:r>
        <w:t xml:space="preserve">Design; </w:t>
      </w:r>
      <w:r>
        <w:rPr>
          <w:rStyle w:val="Ninguno"/>
          <w:color w:val="A6A6A6"/>
          <w:u w:color="A6A6A6"/>
        </w:rPr>
        <w:t>[X Bullet list]</w:t>
      </w:r>
    </w:p>
    <w:p w14:paraId="33794B72" w14:textId="77777777" w:rsidR="001A28E5" w:rsidRDefault="005B5A5E">
      <w:pPr>
        <w:pStyle w:val="XBulletlist"/>
        <w:numPr>
          <w:ilvl w:val="0"/>
          <w:numId w:val="2"/>
        </w:numPr>
      </w:pPr>
      <w:r>
        <w:t>Research;</w:t>
      </w:r>
    </w:p>
    <w:p w14:paraId="4F501D9E" w14:textId="77777777" w:rsidR="001A28E5" w:rsidRDefault="005B5A5E">
      <w:pPr>
        <w:pStyle w:val="XBulletlist"/>
        <w:numPr>
          <w:ilvl w:val="0"/>
          <w:numId w:val="2"/>
        </w:numPr>
      </w:pPr>
      <w:r>
        <w:t>Society.</w:t>
      </w:r>
    </w:p>
    <w:p w14:paraId="4F8D21FF" w14:textId="77777777" w:rsidR="001A28E5" w:rsidRDefault="005B5A5E">
      <w:pPr>
        <w:pStyle w:val="XParagraph"/>
      </w:pPr>
      <w:r>
        <w:t>Or a numbered list:</w:t>
      </w:r>
    </w:p>
    <w:p w14:paraId="745E072E" w14:textId="77777777" w:rsidR="001A28E5" w:rsidRDefault="005B5A5E">
      <w:pPr>
        <w:pStyle w:val="XNumberedlist"/>
        <w:numPr>
          <w:ilvl w:val="0"/>
          <w:numId w:val="5"/>
        </w:numPr>
      </w:pPr>
      <w:r>
        <w:t xml:space="preserve">Hybrid; </w:t>
      </w:r>
      <w:r>
        <w:rPr>
          <w:rStyle w:val="Ninguno"/>
          <w:color w:val="A6A6A6"/>
          <w:u w:color="A6A6A6"/>
        </w:rPr>
        <w:t>[X Numbered list]</w:t>
      </w:r>
    </w:p>
    <w:p w14:paraId="56465DDB" w14:textId="1EBF6BDD" w:rsidR="001A28E5" w:rsidRDefault="00C665D9">
      <w:pPr>
        <w:pStyle w:val="XNumberedlist"/>
        <w:numPr>
          <w:ilvl w:val="0"/>
          <w:numId w:val="4"/>
        </w:numPr>
      </w:pPr>
      <w:r>
        <w:t>Boston</w:t>
      </w:r>
      <w:r w:rsidR="005B5A5E">
        <w:t>;</w:t>
      </w:r>
    </w:p>
    <w:p w14:paraId="648B74FF" w14:textId="1CC43528" w:rsidR="001A28E5" w:rsidRDefault="00AF7FBB">
      <w:pPr>
        <w:pStyle w:val="XNumberedlist"/>
        <w:numPr>
          <w:ilvl w:val="0"/>
          <w:numId w:val="4"/>
        </w:numPr>
      </w:pPr>
      <w:r>
        <w:t>Massachusetts</w:t>
      </w:r>
      <w:r w:rsidR="005B5A5E">
        <w:t>.</w:t>
      </w:r>
    </w:p>
    <w:p w14:paraId="2D087C48" w14:textId="6824A29A" w:rsidR="00C63DAC" w:rsidRPr="00F503B4" w:rsidRDefault="005B5A5E" w:rsidP="00F503B4">
      <w:pPr>
        <w:pStyle w:val="XParagraph"/>
      </w:pPr>
      <w:r>
        <w:t xml:space="preserve">Tables should be formatted as Table 1 (below): left justified text for first column and </w:t>
      </w:r>
      <w:proofErr w:type="spellStart"/>
      <w:r>
        <w:t>centred</w:t>
      </w:r>
      <w:proofErr w:type="spellEnd"/>
      <w:r>
        <w:t xml:space="preserve"> columns thereafter, if possible (see Table 1). Only horizontal table grid lines should be used. Add one empty paragraph of the </w:t>
      </w:r>
      <w:r>
        <w:rPr>
          <w:rStyle w:val="Ninguno"/>
          <w:color w:val="A6A6A6"/>
          <w:u w:color="A6A6A6"/>
        </w:rPr>
        <w:t>[X Paragraph]</w:t>
      </w:r>
      <w:r>
        <w:t xml:space="preserve"> style following a table. For accessibility purposes (</w:t>
      </w:r>
      <w:proofErr w:type="gramStart"/>
      <w:r>
        <w:t>e.g.</w:t>
      </w:r>
      <w:proofErr w:type="gramEnd"/>
      <w:r>
        <w:t xml:space="preserve"> screen readers), it is helpful to mark the header row of a table as a header row using Word’s Table Design feature (see this useful ACM SIGCHI guide </w:t>
      </w:r>
      <w:hyperlink r:id="rId11" w:history="1">
        <w:r>
          <w:t>https://tinyurl.com/chiaccessible</w:t>
        </w:r>
      </w:hyperlink>
      <w:r>
        <w:t xml:space="preserve">). </w:t>
      </w:r>
      <w:bookmarkStart w:id="0" w:name="Ref287257761"/>
    </w:p>
    <w:p w14:paraId="048F8E17" w14:textId="1B8A8B23" w:rsidR="001A28E5" w:rsidRDefault="005B5A5E">
      <w:pPr>
        <w:pStyle w:val="XTabletitle"/>
        <w:spacing w:after="160"/>
      </w:pPr>
      <w:r>
        <w:t>Table 1</w:t>
      </w:r>
      <w:bookmarkEnd w:id="0"/>
      <w:r>
        <w:t xml:space="preserve"> </w:t>
      </w:r>
      <w:r>
        <w:tab/>
        <w:t xml:space="preserve">Table layout. Captions for tables are placed above. </w:t>
      </w:r>
      <w:r>
        <w:rPr>
          <w:rStyle w:val="Ninguno"/>
          <w:color w:val="A6A6A6"/>
          <w:u w:color="A6A6A6"/>
        </w:rPr>
        <w:t>[X Table title]</w:t>
      </w:r>
      <w:r>
        <w:t>.</w:t>
      </w:r>
    </w:p>
    <w:tbl>
      <w:tblPr>
        <w:tblW w:w="7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89"/>
        <w:gridCol w:w="1988"/>
        <w:gridCol w:w="2474"/>
      </w:tblGrid>
      <w:tr w:rsidR="001A28E5" w14:paraId="65A84771" w14:textId="77777777">
        <w:trPr>
          <w:trHeight w:val="241"/>
          <w:jc w:val="center"/>
        </w:trPr>
        <w:tc>
          <w:tcPr>
            <w:tcW w:w="28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4AB338" w14:textId="77777777" w:rsidR="001A28E5" w:rsidRDefault="005B5A5E">
            <w:pPr>
              <w:pStyle w:val="XTable"/>
            </w:pPr>
            <w:r>
              <w:rPr>
                <w:rStyle w:val="Ninguno"/>
              </w:rPr>
              <w:t xml:space="preserve">Table Rows </w:t>
            </w:r>
            <w:r>
              <w:rPr>
                <w:rStyle w:val="Ninguno"/>
                <w:color w:val="A6A6A6"/>
                <w:u w:color="A6A6A6"/>
              </w:rPr>
              <w:t>[X Table]</w:t>
            </w:r>
          </w:p>
        </w:tc>
        <w:tc>
          <w:tcPr>
            <w:tcW w:w="198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6CA1AEC" w14:textId="77777777" w:rsidR="001A28E5" w:rsidRDefault="005B5A5E">
            <w:pPr>
              <w:pStyle w:val="XTable"/>
              <w:jc w:val="center"/>
            </w:pPr>
            <w:r>
              <w:rPr>
                <w:rStyle w:val="Ninguno"/>
                <w:b/>
                <w:bCs/>
              </w:rPr>
              <w:t>Cell one</w:t>
            </w:r>
          </w:p>
        </w:tc>
        <w:tc>
          <w:tcPr>
            <w:tcW w:w="247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277B6B0" w14:textId="77777777" w:rsidR="001A28E5" w:rsidRDefault="005B5A5E">
            <w:pPr>
              <w:pStyle w:val="XTable"/>
              <w:jc w:val="center"/>
            </w:pPr>
            <w:r>
              <w:rPr>
                <w:rStyle w:val="Ninguno"/>
                <w:b/>
                <w:bCs/>
              </w:rPr>
              <w:t>Cell two</w:t>
            </w:r>
          </w:p>
        </w:tc>
      </w:tr>
      <w:tr w:rsidR="001A28E5" w14:paraId="397DA2B9" w14:textId="77777777">
        <w:trPr>
          <w:trHeight w:val="241"/>
          <w:jc w:val="center"/>
        </w:trPr>
        <w:tc>
          <w:tcPr>
            <w:tcW w:w="28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3C99B29" w14:textId="77777777" w:rsidR="001A28E5" w:rsidRDefault="005B5A5E">
            <w:pPr>
              <w:pStyle w:val="XTable"/>
            </w:pPr>
            <w:r>
              <w:rPr>
                <w:rStyle w:val="Ninguno"/>
              </w:rPr>
              <w:t>Second Row</w:t>
            </w:r>
          </w:p>
        </w:tc>
        <w:tc>
          <w:tcPr>
            <w:tcW w:w="198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85236F4" w14:textId="77777777" w:rsidR="001A28E5" w:rsidRDefault="005B5A5E">
            <w:pPr>
              <w:pStyle w:val="XTable"/>
              <w:jc w:val="center"/>
            </w:pPr>
            <w:r>
              <w:rPr>
                <w:rStyle w:val="Ninguno"/>
              </w:rPr>
              <w:t>1</w:t>
            </w:r>
          </w:p>
        </w:tc>
        <w:tc>
          <w:tcPr>
            <w:tcW w:w="247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5131E49" w14:textId="77777777" w:rsidR="001A28E5" w:rsidRDefault="005B5A5E">
            <w:pPr>
              <w:pStyle w:val="XTable"/>
              <w:jc w:val="center"/>
            </w:pPr>
            <w:r>
              <w:rPr>
                <w:rStyle w:val="Ninguno"/>
              </w:rPr>
              <w:t>2</w:t>
            </w:r>
          </w:p>
        </w:tc>
      </w:tr>
      <w:tr w:rsidR="001A28E5" w14:paraId="450D30A6" w14:textId="77777777">
        <w:trPr>
          <w:trHeight w:val="241"/>
          <w:jc w:val="center"/>
        </w:trPr>
        <w:tc>
          <w:tcPr>
            <w:tcW w:w="28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3D862A2" w14:textId="77777777" w:rsidR="001A28E5" w:rsidRDefault="005B5A5E">
            <w:pPr>
              <w:pStyle w:val="XTable"/>
            </w:pPr>
            <w:r>
              <w:rPr>
                <w:rStyle w:val="Ninguno"/>
              </w:rPr>
              <w:t>Third Row</w:t>
            </w:r>
          </w:p>
        </w:tc>
        <w:tc>
          <w:tcPr>
            <w:tcW w:w="198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4CA902" w14:textId="77777777" w:rsidR="001A28E5" w:rsidRDefault="005B5A5E">
            <w:pPr>
              <w:pStyle w:val="XTable"/>
              <w:jc w:val="center"/>
            </w:pPr>
            <w:r>
              <w:rPr>
                <w:rStyle w:val="Ninguno"/>
              </w:rPr>
              <w:t>2</w:t>
            </w:r>
          </w:p>
        </w:tc>
        <w:tc>
          <w:tcPr>
            <w:tcW w:w="247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AFC887E" w14:textId="77777777" w:rsidR="001A28E5" w:rsidRDefault="005B5A5E">
            <w:pPr>
              <w:pStyle w:val="XTable"/>
              <w:jc w:val="center"/>
            </w:pPr>
            <w:r>
              <w:rPr>
                <w:rStyle w:val="Ninguno"/>
              </w:rPr>
              <w:t>3</w:t>
            </w:r>
          </w:p>
        </w:tc>
      </w:tr>
      <w:tr w:rsidR="001A28E5" w14:paraId="48213F48" w14:textId="77777777">
        <w:trPr>
          <w:trHeight w:val="241"/>
          <w:jc w:val="center"/>
        </w:trPr>
        <w:tc>
          <w:tcPr>
            <w:tcW w:w="28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6103948" w14:textId="77777777" w:rsidR="001A28E5" w:rsidRDefault="005B5A5E">
            <w:pPr>
              <w:pStyle w:val="XTable"/>
            </w:pPr>
            <w:r>
              <w:rPr>
                <w:rStyle w:val="Ninguno"/>
              </w:rPr>
              <w:t>Fourth Row</w:t>
            </w:r>
          </w:p>
        </w:tc>
        <w:tc>
          <w:tcPr>
            <w:tcW w:w="198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77244FD" w14:textId="77777777" w:rsidR="001A28E5" w:rsidRDefault="005B5A5E">
            <w:pPr>
              <w:pStyle w:val="XTable"/>
              <w:jc w:val="center"/>
            </w:pPr>
            <w:r>
              <w:rPr>
                <w:rStyle w:val="Ninguno"/>
              </w:rPr>
              <w:t>4</w:t>
            </w:r>
          </w:p>
        </w:tc>
        <w:tc>
          <w:tcPr>
            <w:tcW w:w="247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5CD82D6" w14:textId="77777777" w:rsidR="001A28E5" w:rsidRDefault="005B5A5E">
            <w:pPr>
              <w:pStyle w:val="XTable"/>
              <w:jc w:val="center"/>
            </w:pPr>
            <w:r>
              <w:rPr>
                <w:rStyle w:val="Ninguno"/>
              </w:rPr>
              <w:t>5</w:t>
            </w:r>
          </w:p>
        </w:tc>
      </w:tr>
    </w:tbl>
    <w:p w14:paraId="5CEED0DB" w14:textId="77777777" w:rsidR="001A28E5" w:rsidRPr="002904B8" w:rsidRDefault="005B5A5E" w:rsidP="002904B8">
      <w:pPr>
        <w:pStyle w:val="XHeading2"/>
      </w:pPr>
      <w:r w:rsidRPr="002904B8">
        <w:t>3.2 Use of Visual Materials</w:t>
      </w:r>
    </w:p>
    <w:p w14:paraId="50CF38C6" w14:textId="229DA6E6" w:rsidR="001A28E5" w:rsidRDefault="005B5A5E">
      <w:pPr>
        <w:pStyle w:val="XParagraph"/>
      </w:pPr>
      <w:r>
        <w:t xml:space="preserve">Please think carefully about the presentation of your visual materials. As the proceedings will be published in digital form, you have the opportunity to include good-quality </w:t>
      </w:r>
      <w:proofErr w:type="spellStart"/>
      <w:r>
        <w:t>colour</w:t>
      </w:r>
      <w:proofErr w:type="spellEnd"/>
      <w:r>
        <w:t xml:space="preserve"> images or other media files that help to present your research and its context. Images should relate to the body text with the indication (Figure 1), “as shown in Figure 1” or similar. The image should be below and as close as possible to the related text. If images or image montages are being used more extensively to create a more pictorial narrative, individual numbering may not be necessary. If an image is not yours, please acknowledge/cite its source following the caption and ensure you have the rights to reproduce it. Note that DRS 202</w:t>
      </w:r>
      <w:r w:rsidR="007E742A">
        <w:t>4</w:t>
      </w:r>
      <w:r>
        <w:t xml:space="preserve"> papers will be published open-access under a Creative Commons Attribution-</w:t>
      </w:r>
      <w:proofErr w:type="spellStart"/>
      <w:r>
        <w:t>NonCommercial</w:t>
      </w:r>
      <w:proofErr w:type="spellEnd"/>
      <w:r>
        <w:t xml:space="preserve"> 4.0 International </w:t>
      </w:r>
      <w:proofErr w:type="spellStart"/>
      <w:r>
        <w:t>Licence</w:t>
      </w:r>
      <w:proofErr w:type="spellEnd"/>
      <w:r>
        <w:t xml:space="preserve"> (</w:t>
      </w:r>
      <w:hyperlink r:id="rId12" w:history="1">
        <w:r>
          <w:t>https://creativecommons.org/licenses/by-nc/4.0/</w:t>
        </w:r>
      </w:hyperlink>
      <w:r>
        <w:t>).</w:t>
      </w:r>
    </w:p>
    <w:p w14:paraId="38C1EE41" w14:textId="77777777" w:rsidR="001A28E5" w:rsidRDefault="005B5A5E">
      <w:pPr>
        <w:pStyle w:val="XParagraph"/>
      </w:pPr>
      <w:r>
        <w:t>Where possible please make images:</w:t>
      </w:r>
    </w:p>
    <w:p w14:paraId="02DE03CA" w14:textId="77777777" w:rsidR="001A28E5" w:rsidRDefault="005B5A5E">
      <w:pPr>
        <w:pStyle w:val="XBulletlist"/>
        <w:numPr>
          <w:ilvl w:val="0"/>
          <w:numId w:val="2"/>
        </w:numPr>
      </w:pPr>
      <w:r>
        <w:t>Large enough to be seen clearly;</w:t>
      </w:r>
    </w:p>
    <w:p w14:paraId="1A441D80" w14:textId="77777777" w:rsidR="001A28E5" w:rsidRDefault="005B5A5E">
      <w:pPr>
        <w:pStyle w:val="XBulletlist"/>
        <w:numPr>
          <w:ilvl w:val="0"/>
          <w:numId w:val="2"/>
        </w:numPr>
      </w:pPr>
      <w:r>
        <w:t xml:space="preserve">Of good resolution (200dpi); </w:t>
      </w:r>
    </w:p>
    <w:p w14:paraId="422C650F" w14:textId="77777777" w:rsidR="001A28E5" w:rsidRDefault="005B5A5E">
      <w:pPr>
        <w:pStyle w:val="XBulletlist"/>
        <w:numPr>
          <w:ilvl w:val="0"/>
          <w:numId w:val="2"/>
        </w:numPr>
      </w:pPr>
      <w:proofErr w:type="spellStart"/>
      <w:r>
        <w:lastRenderedPageBreak/>
        <w:t>Optimised</w:t>
      </w:r>
      <w:proofErr w:type="spellEnd"/>
      <w:r>
        <w:t xml:space="preserve"> in terms of contrast etc.;</w:t>
      </w:r>
    </w:p>
    <w:p w14:paraId="3C2DCBB6" w14:textId="77777777" w:rsidR="001A28E5" w:rsidRDefault="005B5A5E">
      <w:pPr>
        <w:pStyle w:val="XBulletlist"/>
        <w:numPr>
          <w:ilvl w:val="0"/>
          <w:numId w:val="2"/>
        </w:numPr>
      </w:pPr>
      <w:r>
        <w:t xml:space="preserve">Sized so that your entire file ideally does not exceed 5 MB; </w:t>
      </w:r>
    </w:p>
    <w:p w14:paraId="43ECE819" w14:textId="77777777" w:rsidR="001A28E5" w:rsidRDefault="005B5A5E">
      <w:pPr>
        <w:pStyle w:val="XBulletlist"/>
        <w:numPr>
          <w:ilvl w:val="0"/>
          <w:numId w:val="2"/>
        </w:numPr>
      </w:pPr>
      <w:r>
        <w:t>Cropped appropriately.</w:t>
      </w:r>
    </w:p>
    <w:p w14:paraId="7290DEE5" w14:textId="77777777" w:rsidR="001A28E5" w:rsidRDefault="005B5A5E">
      <w:pPr>
        <w:pStyle w:val="XBulletlist"/>
        <w:numPr>
          <w:ilvl w:val="0"/>
          <w:numId w:val="2"/>
        </w:numPr>
      </w:pPr>
      <w:r>
        <w:t xml:space="preserve">To improve the accessibility of your paper, please use the Alt-text function in Word to provide a useful description of each image (not just repeating the caption). See </w:t>
      </w:r>
      <w:hyperlink r:id="rId13" w:history="1">
        <w:r>
          <w:t>https://tinyurl.com/chiaccessible</w:t>
        </w:r>
      </w:hyperlink>
      <w:r>
        <w:t xml:space="preserve"> for some valuable guidance produced by ACM SIGCHI.</w:t>
      </w:r>
    </w:p>
    <w:p w14:paraId="3AC3F2E6" w14:textId="77777777" w:rsidR="001A28E5" w:rsidRDefault="005B5A5E">
      <w:pPr>
        <w:pStyle w:val="XParagraph"/>
      </w:pPr>
      <w:r>
        <w:t xml:space="preserve">If you are using diagrams, infographics, or other schematics please ensure that: </w:t>
      </w:r>
    </w:p>
    <w:p w14:paraId="0A4A3734" w14:textId="77777777" w:rsidR="001A28E5" w:rsidRDefault="005B5A5E">
      <w:pPr>
        <w:pStyle w:val="XBulletlist"/>
        <w:numPr>
          <w:ilvl w:val="0"/>
          <w:numId w:val="2"/>
        </w:numPr>
      </w:pPr>
      <w:r>
        <w:t>You present information clearly;</w:t>
      </w:r>
    </w:p>
    <w:p w14:paraId="5C346A9B" w14:textId="77777777" w:rsidR="001A28E5" w:rsidRDefault="005B5A5E">
      <w:pPr>
        <w:pStyle w:val="XBulletlist"/>
        <w:numPr>
          <w:ilvl w:val="0"/>
          <w:numId w:val="2"/>
        </w:numPr>
      </w:pPr>
      <w:r>
        <w:t>You use a clear font;</w:t>
      </w:r>
    </w:p>
    <w:p w14:paraId="61EA964C" w14:textId="77777777" w:rsidR="001A28E5" w:rsidRDefault="005B5A5E">
      <w:pPr>
        <w:pStyle w:val="XBulletlist"/>
        <w:numPr>
          <w:ilvl w:val="0"/>
          <w:numId w:val="2"/>
        </w:numPr>
      </w:pPr>
      <w:r>
        <w:t>All text is legible.</w:t>
      </w:r>
    </w:p>
    <w:p w14:paraId="7F94C137" w14:textId="77777777" w:rsidR="001A28E5" w:rsidRDefault="005B5A5E">
      <w:pPr>
        <w:pStyle w:val="XBulletlist"/>
        <w:numPr>
          <w:ilvl w:val="0"/>
          <w:numId w:val="2"/>
        </w:numPr>
      </w:pPr>
      <w:r>
        <w:t>Useful Alt-text descriptions are present, as with other images.</w:t>
      </w:r>
    </w:p>
    <w:p w14:paraId="08C5527F" w14:textId="77777777" w:rsidR="001A28E5" w:rsidRDefault="005B5A5E">
      <w:pPr>
        <w:pStyle w:val="XParagraph"/>
      </w:pPr>
      <w:r>
        <w:t xml:space="preserve">After you have inserted an image into your document, select it and use the style named </w:t>
      </w:r>
      <w:r>
        <w:rPr>
          <w:rStyle w:val="Ninguno"/>
          <w:color w:val="A6A6A6"/>
          <w:u w:color="A6A6A6"/>
        </w:rPr>
        <w:t>[X Picture]</w:t>
      </w:r>
      <w:r>
        <w:t xml:space="preserve"> (see Figure 1). Images are followed by a caption with figures numbered sequentially – Figure 1, Figure 2, etc., as shown in Figure 1. </w:t>
      </w:r>
    </w:p>
    <w:p w14:paraId="14FA7AD3" w14:textId="77777777" w:rsidR="001A28E5" w:rsidRPr="002904B8" w:rsidRDefault="005B5A5E" w:rsidP="002904B8">
      <w:pPr>
        <w:pStyle w:val="XPicture"/>
      </w:pPr>
      <w:r w:rsidRPr="002904B8">
        <w:rPr>
          <w:rStyle w:val="apple-converted-space"/>
          <w:noProof/>
          <w:lang w:val="en-GB"/>
        </w:rPr>
        <w:drawing>
          <wp:inline distT="0" distB="0" distL="0" distR="0" wp14:anchorId="4837E755" wp14:editId="23B28218">
            <wp:extent cx="5749289" cy="2035629"/>
            <wp:effectExtent l="0" t="0" r="0" b="0"/>
            <wp:docPr id="1073741827" name="officeArt object" descr="Five brightly coloured paintings, and lots of bottles of paint, on a desk, with newspapers underneath them."/>
            <wp:cNvGraphicFramePr/>
            <a:graphic xmlns:a="http://schemas.openxmlformats.org/drawingml/2006/main">
              <a:graphicData uri="http://schemas.openxmlformats.org/drawingml/2006/picture">
                <pic:pic xmlns:pic="http://schemas.openxmlformats.org/drawingml/2006/picture">
                  <pic:nvPicPr>
                    <pic:cNvPr id="1073741827" name="Five brightly coloured paintings, and lots of bottles of paint, on a desk, with newspapers underneath them." descr="Five brightly coloured paintings, and lots of bottles of paint, on a desk, with newspapers underneath them."/>
                    <pic:cNvPicPr>
                      <a:picLocks noChangeAspect="1"/>
                    </pic:cNvPicPr>
                  </pic:nvPicPr>
                  <pic:blipFill>
                    <a:blip r:embed="rId14"/>
                    <a:srcRect t="10269" b="42577"/>
                    <a:stretch>
                      <a:fillRect/>
                    </a:stretch>
                  </pic:blipFill>
                  <pic:spPr>
                    <a:xfrm>
                      <a:off x="0" y="0"/>
                      <a:ext cx="5749289" cy="2035629"/>
                    </a:xfrm>
                    <a:prstGeom prst="rect">
                      <a:avLst/>
                    </a:prstGeom>
                    <a:ln w="12700" cap="flat">
                      <a:noFill/>
                      <a:miter lim="400000"/>
                    </a:ln>
                    <a:effectLst/>
                  </pic:spPr>
                </pic:pic>
              </a:graphicData>
            </a:graphic>
          </wp:inline>
        </w:drawing>
      </w:r>
    </w:p>
    <w:p w14:paraId="4B2B1694" w14:textId="0F8AE637" w:rsidR="00816AAC" w:rsidRDefault="005B5A5E" w:rsidP="002B0261">
      <w:pPr>
        <w:pStyle w:val="XCaption"/>
        <w:tabs>
          <w:tab w:val="left" w:pos="851"/>
        </w:tabs>
      </w:pPr>
      <w:r>
        <w:t>Figure 1</w:t>
      </w:r>
      <w:r>
        <w:tab/>
        <w:t>Captions are placed under the pictures. Ensure that your caption adequately describes what you want your reader to see in the picture, highlighting any areas that they should focus on or relationships that you might want them to see.</w:t>
      </w:r>
      <w:r>
        <w:rPr>
          <w:rStyle w:val="Ninguno"/>
          <w:color w:val="A6A6A6"/>
          <w:u w:color="A6A6A6"/>
        </w:rPr>
        <w:t xml:space="preserve"> [X Caption]</w:t>
      </w:r>
      <w:r>
        <w:t>.</w:t>
      </w:r>
    </w:p>
    <w:p w14:paraId="1DE12279" w14:textId="64A1BC9A" w:rsidR="002B0261" w:rsidRPr="002B0261" w:rsidRDefault="002B0261" w:rsidP="002B0261">
      <w:pPr>
        <w:pStyle w:val="BodyA"/>
        <w:rPr>
          <w:rFonts w:ascii="Calibri" w:hAnsi="Calibri" w:cs="Calibri"/>
          <w:lang w:val="en-US"/>
        </w:rPr>
      </w:pPr>
      <w:r>
        <w:rPr>
          <w:rFonts w:ascii="Calibri" w:hAnsi="Calibri" w:cs="Calibri"/>
        </w:rPr>
        <w:t>Find below, four different examples of visual paper body content.</w:t>
      </w:r>
      <w:r>
        <w:rPr>
          <w:rFonts w:ascii="Calibri" w:hAnsi="Calibri" w:cs="Calibri"/>
          <w:lang w:val="en-US"/>
        </w:rPr>
        <w:t xml:space="preserve"> Notice the different uses of type style and size, c</w:t>
      </w:r>
      <w:proofErr w:type="spellStart"/>
      <w:r>
        <w:rPr>
          <w:rFonts w:ascii="Calibri" w:hAnsi="Calibri" w:cs="Calibri"/>
          <w:lang w:val="en-US"/>
        </w:rPr>
        <w:t>olour</w:t>
      </w:r>
      <w:proofErr w:type="spellEnd"/>
      <w:r>
        <w:rPr>
          <w:rFonts w:ascii="Calibri" w:hAnsi="Calibri" w:cs="Calibri"/>
          <w:lang w:val="en-US"/>
        </w:rPr>
        <w:t>, borders,</w:t>
      </w:r>
    </w:p>
    <w:p w14:paraId="7FD538C9" w14:textId="29110EEA" w:rsidR="00F503B4" w:rsidRDefault="00F503B4" w:rsidP="002B0261">
      <w:pPr>
        <w:pStyle w:val="BodyA"/>
        <w:jc w:val="center"/>
        <w:rPr>
          <w:lang w:val="en-US"/>
        </w:rPr>
      </w:pPr>
    </w:p>
    <w:p w14:paraId="76AA59C0" w14:textId="00CC2E84" w:rsidR="00816AAC" w:rsidRDefault="00816AAC" w:rsidP="00F503B4">
      <w:pPr>
        <w:pStyle w:val="BodyA"/>
        <w:rPr>
          <w:lang w:val="en-US"/>
        </w:rPr>
      </w:pPr>
      <w:r>
        <w:rPr>
          <w:noProof/>
          <w:lang w:val="en-US"/>
          <w14:textOutline w14:w="0" w14:cap="rnd" w14:cmpd="sng" w14:algn="ctr">
            <w14:noFill/>
            <w14:prstDash w14:val="solid"/>
            <w14:bevel/>
          </w14:textOutline>
        </w:rPr>
        <w:lastRenderedPageBreak/>
        <w:drawing>
          <wp:inline distT="0" distB="0" distL="0" distR="0" wp14:anchorId="34212C69" wp14:editId="071B36CD">
            <wp:extent cx="5755640" cy="8529320"/>
            <wp:effectExtent l="0" t="0" r="0" b="5080"/>
            <wp:docPr id="435661793" name="Picture 7" descr="A diagram of a person's life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1793" name="Picture 7" descr="A diagram of a person's life cyc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55640" cy="8529320"/>
                    </a:xfrm>
                    <a:prstGeom prst="rect">
                      <a:avLst/>
                    </a:prstGeom>
                  </pic:spPr>
                </pic:pic>
              </a:graphicData>
            </a:graphic>
          </wp:inline>
        </w:drawing>
      </w:r>
    </w:p>
    <w:p w14:paraId="5C3CE258" w14:textId="6DFF4C29" w:rsidR="002B0261" w:rsidRDefault="00872CF8" w:rsidP="002B0261">
      <w:pPr>
        <w:pStyle w:val="BodyA"/>
        <w:jc w:val="center"/>
        <w:rPr>
          <w:lang w:val="en-US"/>
        </w:rPr>
      </w:pPr>
      <w:r>
        <w:rPr>
          <w:noProof/>
          <w:lang w:val="en-US"/>
          <w14:textOutline w14:w="0" w14:cap="rnd" w14:cmpd="sng" w14:algn="ctr">
            <w14:noFill/>
            <w14:prstDash w14:val="solid"/>
            <w14:bevel/>
          </w14:textOutline>
        </w:rPr>
        <w:lastRenderedPageBreak/>
        <w:drawing>
          <wp:inline distT="0" distB="0" distL="0" distR="0" wp14:anchorId="7619B87A" wp14:editId="63B1AD90">
            <wp:extent cx="5570220" cy="8636635"/>
            <wp:effectExtent l="0" t="0" r="5080" b="0"/>
            <wp:docPr id="1739545668" name="Picture 1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45668" name="Picture 11" descr="A close-up of a pos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70220" cy="8636635"/>
                    </a:xfrm>
                    <a:prstGeom prst="rect">
                      <a:avLst/>
                    </a:prstGeom>
                  </pic:spPr>
                </pic:pic>
              </a:graphicData>
            </a:graphic>
          </wp:inline>
        </w:drawing>
      </w:r>
    </w:p>
    <w:p w14:paraId="14BCE663" w14:textId="622BA060" w:rsidR="00816AAC" w:rsidRDefault="00816AAC" w:rsidP="00F503B4">
      <w:pPr>
        <w:pStyle w:val="BodyA"/>
        <w:rPr>
          <w:lang w:val="en-US"/>
        </w:rPr>
      </w:pPr>
      <w:r>
        <w:rPr>
          <w:noProof/>
          <w:lang w:val="en-US"/>
          <w14:textOutline w14:w="0" w14:cap="rnd" w14:cmpd="sng" w14:algn="ctr">
            <w14:noFill/>
            <w14:prstDash w14:val="solid"/>
            <w14:bevel/>
          </w14:textOutline>
        </w:rPr>
        <w:lastRenderedPageBreak/>
        <w:drawing>
          <wp:inline distT="0" distB="0" distL="0" distR="0" wp14:anchorId="3EB47D88" wp14:editId="54721CB8">
            <wp:extent cx="5675630" cy="8636635"/>
            <wp:effectExtent l="0" t="0" r="1270" b="0"/>
            <wp:docPr id="798228671" name="Picture 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28671" name="Picture 9" descr="A close-up of a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75630" cy="8636635"/>
                    </a:xfrm>
                    <a:prstGeom prst="rect">
                      <a:avLst/>
                    </a:prstGeom>
                  </pic:spPr>
                </pic:pic>
              </a:graphicData>
            </a:graphic>
          </wp:inline>
        </w:drawing>
      </w:r>
    </w:p>
    <w:p w14:paraId="2602B720" w14:textId="38C4A772" w:rsidR="00816AAC" w:rsidRPr="00F503B4" w:rsidRDefault="00816AAC" w:rsidP="00F503B4">
      <w:pPr>
        <w:pStyle w:val="BodyA"/>
        <w:rPr>
          <w:lang w:val="en-US"/>
        </w:rPr>
      </w:pPr>
      <w:r>
        <w:rPr>
          <w:noProof/>
          <w:lang w:val="en-US"/>
          <w14:textOutline w14:w="0" w14:cap="rnd" w14:cmpd="sng" w14:algn="ctr">
            <w14:noFill/>
            <w14:prstDash w14:val="solid"/>
            <w14:bevel/>
          </w14:textOutline>
        </w:rPr>
        <w:lastRenderedPageBreak/>
        <w:drawing>
          <wp:inline distT="0" distB="0" distL="0" distR="0" wp14:anchorId="59834407" wp14:editId="516D5AF1">
            <wp:extent cx="5755640" cy="6725285"/>
            <wp:effectExtent l="0" t="0" r="0" b="5715"/>
            <wp:docPr id="73641557" name="Picture 8" descr="A close-up of a sketch of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1557" name="Picture 8" descr="A close-up of a sketch of not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55640" cy="6725285"/>
                    </a:xfrm>
                    <a:prstGeom prst="rect">
                      <a:avLst/>
                    </a:prstGeom>
                  </pic:spPr>
                </pic:pic>
              </a:graphicData>
            </a:graphic>
          </wp:inline>
        </w:drawing>
      </w:r>
    </w:p>
    <w:p w14:paraId="7CB3CDE2" w14:textId="7CB86D42" w:rsidR="001A28E5" w:rsidRPr="002904B8" w:rsidRDefault="005B5A5E" w:rsidP="002904B8">
      <w:pPr>
        <w:pStyle w:val="XHeading2"/>
      </w:pPr>
      <w:r w:rsidRPr="002904B8">
        <w:t>3.3 Quoting and Referencing</w:t>
      </w:r>
    </w:p>
    <w:p w14:paraId="18EE6279" w14:textId="77777777" w:rsidR="001A28E5" w:rsidRDefault="005B5A5E">
      <w:pPr>
        <w:pStyle w:val="XParagraph"/>
      </w:pPr>
      <w:r>
        <w:t>Short quotations within the text should be marked with double quotation marks—for example:</w:t>
      </w:r>
    </w:p>
    <w:p w14:paraId="0C4469BE" w14:textId="77777777" w:rsidR="001A28E5" w:rsidRDefault="005B5A5E">
      <w:pPr>
        <w:pStyle w:val="XParagraph"/>
      </w:pPr>
      <w:r>
        <w:t>Noel proposes a different stance for design education when she notes how “[t]</w:t>
      </w:r>
      <w:proofErr w:type="spellStart"/>
      <w:r>
        <w:t>hese</w:t>
      </w:r>
      <w:proofErr w:type="spellEnd"/>
      <w:r>
        <w:t xml:space="preserve"> curricula separate design education from innovation or consumption, and instead focus on </w:t>
      </w:r>
      <w:proofErr w:type="gramStart"/>
      <w:r>
        <w:t>identity,  agency</w:t>
      </w:r>
      <w:proofErr w:type="gramEnd"/>
      <w:r>
        <w:t xml:space="preserve">, culture, and building thinking skills” (Noel, 2020, p.5). </w:t>
      </w:r>
    </w:p>
    <w:p w14:paraId="379950D3" w14:textId="77777777" w:rsidR="001A28E5" w:rsidRDefault="005B5A5E">
      <w:pPr>
        <w:pStyle w:val="XParagraph"/>
      </w:pPr>
      <w:r>
        <w:lastRenderedPageBreak/>
        <w:t>Longer quotations of more than 40 words should be formatted as below, again within double quotation marks:</w:t>
      </w:r>
    </w:p>
    <w:p w14:paraId="0FBE8E57" w14:textId="77777777" w:rsidR="001A28E5" w:rsidRDefault="005B5A5E">
      <w:pPr>
        <w:pStyle w:val="XLongquotation"/>
        <w:spacing w:after="240"/>
        <w:ind w:right="709"/>
      </w:pPr>
      <w:r>
        <w:t xml:space="preserve">“This research found that the design studio is not a universal, neutral, or a timeless approach to design education. It was developed by European schools and, thus, embodies European values and definitions of what design is and what a designer could be. When appropriated by the Global South, these values and definitions should be taken with a good grain of salt. Educators are left with non-trivial questions such as: what does interaction design mean in my locality? Which kind of designer do we want to train? Which kind of design autonomy should we nurture?” (van Amstel &amp; </w:t>
      </w:r>
      <w:proofErr w:type="spellStart"/>
      <w:r>
        <w:t>Gonzatto</w:t>
      </w:r>
      <w:proofErr w:type="spellEnd"/>
      <w:r>
        <w:t xml:space="preserve">, 2020, p. 17) </w:t>
      </w:r>
      <w:r>
        <w:rPr>
          <w:rStyle w:val="Ninguno"/>
          <w:color w:val="A6A6A6"/>
          <w:u w:color="A6A6A6"/>
        </w:rPr>
        <w:t>[X Long quotation]</w:t>
      </w:r>
    </w:p>
    <w:p w14:paraId="1C67515C" w14:textId="194CF394" w:rsidR="001A28E5" w:rsidRDefault="005B5A5E">
      <w:pPr>
        <w:pStyle w:val="XParagraph"/>
      </w:pPr>
      <w:r>
        <w:t>Referencing and in-text citation should follow the APA</w:t>
      </w:r>
      <w:r w:rsidR="00C261B0">
        <w:t xml:space="preserve"> 7</w:t>
      </w:r>
      <w:r>
        <w:t xml:space="preserve">, Author-date, Style Guide that is explained in this resource from Purdue University: </w:t>
      </w:r>
      <w:hyperlink r:id="rId19" w:history="1">
        <w:r w:rsidR="00C261B0" w:rsidRPr="00D64BF0">
          <w:rPr>
            <w:rStyle w:val="Hyperlink"/>
          </w:rPr>
          <w:t>https://tinyurl.com/purdueposter</w:t>
        </w:r>
      </w:hyperlink>
      <w:r w:rsidR="00C261B0">
        <w:t xml:space="preserve"> </w:t>
      </w:r>
    </w:p>
    <w:p w14:paraId="42A90147" w14:textId="77777777" w:rsidR="001A28E5" w:rsidRDefault="005B5A5E">
      <w:pPr>
        <w:pStyle w:val="XParagraph"/>
      </w:pPr>
      <w:r>
        <w:t xml:space="preserve">To allow doubly-anonymous peer review it is very important that you do not include authors’ names or institutional details in the review version of the paper; you can add these later if your paper is accepted. </w:t>
      </w:r>
    </w:p>
    <w:p w14:paraId="68A2C5E0" w14:textId="6132488B" w:rsidR="001A28E5" w:rsidRDefault="005B5A5E">
      <w:pPr>
        <w:pStyle w:val="XParagraph"/>
      </w:pPr>
      <w:r>
        <w:t xml:space="preserve">Doubly-anonymous reviewing also means that you need to </w:t>
      </w:r>
      <w:proofErr w:type="spellStart"/>
      <w:r>
        <w:t>anonymise</w:t>
      </w:r>
      <w:proofErr w:type="spellEnd"/>
      <w:r>
        <w:t xml:space="preserve"> any reference to your own publications. Citations of your own work in the main text should take the form (Author, 202</w:t>
      </w:r>
      <w:r w:rsidR="007E742A">
        <w:t>4</w:t>
      </w:r>
      <w:r>
        <w:t xml:space="preserve">). References to your own work should be presented at the end of the reference list in the following way (this is for a journal article, for example, but applies equally for other forms of publication): </w:t>
      </w:r>
    </w:p>
    <w:p w14:paraId="478E0E59" w14:textId="77777777" w:rsidR="001A28E5" w:rsidRDefault="005B5A5E">
      <w:pPr>
        <w:pStyle w:val="XParagraph"/>
      </w:pPr>
      <w:r>
        <w:t xml:space="preserve">Author (2015). </w:t>
      </w:r>
      <w:r>
        <w:rPr>
          <w:rStyle w:val="Ninguno"/>
          <w:i/>
          <w:iCs/>
        </w:rPr>
        <w:t>Journal article.</w:t>
      </w:r>
      <w:r>
        <w:t xml:space="preserve"> </w:t>
      </w:r>
    </w:p>
    <w:p w14:paraId="2FC93C5B" w14:textId="77777777" w:rsidR="001A28E5" w:rsidRDefault="005B5A5E">
      <w:pPr>
        <w:pStyle w:val="XParagraph"/>
      </w:pPr>
      <w:r>
        <w:t>Links to web addresses over 25 characters in length (either in the main text or in the references) should ideally be shortened using a URL shortener for purposes of neatness.</w:t>
      </w:r>
    </w:p>
    <w:p w14:paraId="561D4899" w14:textId="77777777" w:rsidR="001A28E5" w:rsidRDefault="005B5A5E">
      <w:pPr>
        <w:pStyle w:val="XParagraph"/>
      </w:pPr>
      <w:r>
        <w:t xml:space="preserve">If you use reference management software such as EndNote or Word Citation &amp; Bibliography, make sure that you submit your paper with </w:t>
      </w:r>
      <w:r>
        <w:rPr>
          <w:rStyle w:val="Ninguno"/>
          <w:b/>
          <w:bCs/>
        </w:rPr>
        <w:t>the fields</w:t>
      </w:r>
      <w:r>
        <w:t xml:space="preserve"> </w:t>
      </w:r>
      <w:r>
        <w:rPr>
          <w:rStyle w:val="Ninguno"/>
          <w:b/>
          <w:bCs/>
        </w:rPr>
        <w:t>unlinked</w:t>
      </w:r>
      <w:r>
        <w:t xml:space="preserve"> to your bibliographical database.</w:t>
      </w:r>
    </w:p>
    <w:p w14:paraId="3C76F1BF" w14:textId="77777777" w:rsidR="001A28E5" w:rsidRDefault="005B5A5E">
      <w:pPr>
        <w:pStyle w:val="XHeading1"/>
      </w:pPr>
      <w:r>
        <w:t>4. Submitting your paper</w:t>
      </w:r>
    </w:p>
    <w:p w14:paraId="3A24EFE6" w14:textId="67C80D8C" w:rsidR="001A28E5" w:rsidRDefault="005B5A5E">
      <w:pPr>
        <w:pStyle w:val="XParagraph"/>
      </w:pPr>
      <w:r>
        <w:t>In preparing your paper for DRS202</w:t>
      </w:r>
      <w:r w:rsidR="007E742A">
        <w:t>4</w:t>
      </w:r>
      <w:r>
        <w:t xml:space="preserve"> please note the following:</w:t>
      </w:r>
    </w:p>
    <w:p w14:paraId="36141748" w14:textId="77777777" w:rsidR="001A28E5" w:rsidRDefault="005B5A5E">
      <w:pPr>
        <w:pStyle w:val="XBulletlist"/>
        <w:numPr>
          <w:ilvl w:val="0"/>
          <w:numId w:val="2"/>
        </w:numPr>
      </w:pPr>
      <w:r>
        <w:t>We are aiming to produce high-quality conference proceedings. Please follow as closely as possible this template structure and associated style guidelines;</w:t>
      </w:r>
    </w:p>
    <w:p w14:paraId="3BCDFEFF" w14:textId="77777777" w:rsidR="001A28E5" w:rsidRDefault="005B5A5E">
      <w:pPr>
        <w:pStyle w:val="XBulletlist"/>
        <w:numPr>
          <w:ilvl w:val="0"/>
          <w:numId w:val="2"/>
        </w:numPr>
      </w:pPr>
      <w:r>
        <w:t>Your initial full paper submission should be in PDF format. Should your paper be accepted, your final submission will be in Word and PDF formats to allow us to prepare the conference proceedings;</w:t>
      </w:r>
    </w:p>
    <w:p w14:paraId="670C1F6C" w14:textId="1BB17477" w:rsidR="007E742A" w:rsidRDefault="005B5A5E" w:rsidP="007E742A">
      <w:pPr>
        <w:pStyle w:val="XBulletlist"/>
        <w:numPr>
          <w:ilvl w:val="0"/>
          <w:numId w:val="2"/>
        </w:numPr>
      </w:pPr>
      <w:r>
        <w:t xml:space="preserve">Please register an account and submit your full paper at: </w:t>
      </w:r>
      <w:hyperlink r:id="rId20" w:history="1">
        <w:r w:rsidR="007E742A" w:rsidRPr="004A4486">
          <w:rPr>
            <w:rStyle w:val="Hyperlink"/>
          </w:rPr>
          <w:t>https://www.conftool.pro/drs2024/</w:t>
        </w:r>
      </w:hyperlink>
    </w:p>
    <w:p w14:paraId="1B150617" w14:textId="2A7509F7" w:rsidR="001A28E5" w:rsidRDefault="005B5A5E" w:rsidP="007E742A">
      <w:pPr>
        <w:pStyle w:val="XBulletlist"/>
        <w:numPr>
          <w:ilvl w:val="0"/>
          <w:numId w:val="2"/>
        </w:numPr>
      </w:pPr>
      <w:r>
        <w:t>Please make sure you can answer ‘yes’ to all the following questions:</w:t>
      </w:r>
    </w:p>
    <w:p w14:paraId="10976E95" w14:textId="77777777" w:rsidR="001A28E5" w:rsidRDefault="005B5A5E">
      <w:pPr>
        <w:pStyle w:val="XBulletlist"/>
        <w:numPr>
          <w:ilvl w:val="0"/>
          <w:numId w:val="2"/>
        </w:numPr>
      </w:pPr>
      <w:r>
        <w:t>Is the context of the work clearly described?</w:t>
      </w:r>
    </w:p>
    <w:p w14:paraId="1C7A15E2" w14:textId="77777777" w:rsidR="001A28E5" w:rsidRDefault="005B5A5E">
      <w:pPr>
        <w:pStyle w:val="XBulletlist"/>
        <w:numPr>
          <w:ilvl w:val="0"/>
          <w:numId w:val="2"/>
        </w:numPr>
      </w:pPr>
      <w:r>
        <w:lastRenderedPageBreak/>
        <w:t>Is the contribution that is made clearly stated?</w:t>
      </w:r>
    </w:p>
    <w:p w14:paraId="12A64B15" w14:textId="77777777" w:rsidR="001A28E5" w:rsidRDefault="005B5A5E">
      <w:pPr>
        <w:pStyle w:val="XBulletlist"/>
        <w:numPr>
          <w:ilvl w:val="0"/>
          <w:numId w:val="2"/>
        </w:numPr>
      </w:pPr>
      <w:r>
        <w:t>Does the paper conform to this paper template?</w:t>
      </w:r>
    </w:p>
    <w:p w14:paraId="109B1F27" w14:textId="77777777" w:rsidR="001A28E5" w:rsidRDefault="005B5A5E">
      <w:pPr>
        <w:pStyle w:val="XBulletlist"/>
        <w:numPr>
          <w:ilvl w:val="0"/>
          <w:numId w:val="2"/>
        </w:numPr>
      </w:pPr>
      <w:r>
        <w:t>Has the paper been independently proof-read?</w:t>
      </w:r>
    </w:p>
    <w:p w14:paraId="2A06C953" w14:textId="1D0A70EC" w:rsidR="001A28E5" w:rsidRDefault="005B5A5E">
      <w:pPr>
        <w:pStyle w:val="XParagraph"/>
      </w:pPr>
      <w:r>
        <w:t>When you submit your paper, you will be prompted to select a number of topic areas that best fit your research. This will allow the DRS202</w:t>
      </w:r>
      <w:r w:rsidR="007E742A">
        <w:t>4</w:t>
      </w:r>
      <w:r>
        <w:t xml:space="preserve"> </w:t>
      </w:r>
      <w:proofErr w:type="spellStart"/>
      <w:r>
        <w:t>Programme</w:t>
      </w:r>
      <w:proofErr w:type="spellEnd"/>
      <w:r>
        <w:t xml:space="preserve"> Committee to allocate suitable reviewers to your paper. The </w:t>
      </w:r>
      <w:proofErr w:type="spellStart"/>
      <w:r>
        <w:t>Programme</w:t>
      </w:r>
      <w:proofErr w:type="spellEnd"/>
      <w:r>
        <w:t xml:space="preserve"> Committee will allocate reviewers and oversee the process to ensure consistency across all submissions.</w:t>
      </w:r>
    </w:p>
    <w:p w14:paraId="61664ACB" w14:textId="77777777" w:rsidR="001A28E5" w:rsidRDefault="005B5A5E">
      <w:pPr>
        <w:pStyle w:val="XAcknowledgement"/>
        <w:rPr>
          <w:rStyle w:val="Ninguno"/>
          <w:color w:val="A6A6A6"/>
          <w:u w:color="A6A6A6"/>
        </w:rPr>
      </w:pPr>
      <w:r>
        <w:rPr>
          <w:rStyle w:val="Ninguno"/>
          <w:b/>
          <w:bCs/>
        </w:rPr>
        <w:t>Acknowledgements:</w:t>
      </w:r>
      <w:r>
        <w:t xml:space="preserve"> This section is optional. You can use this section to acknowledge support you have had for your research from your colleagues, students’ participation, internal or external partners’ contribution or funding bodies, etc. </w:t>
      </w:r>
      <w:r>
        <w:rPr>
          <w:rStyle w:val="Ninguno"/>
          <w:shd w:val="clear" w:color="auto" w:fill="C0C0C0"/>
        </w:rPr>
        <w:t xml:space="preserve">[Leave blank for initial </w:t>
      </w:r>
      <w:proofErr w:type="gramStart"/>
      <w:r>
        <w:rPr>
          <w:rStyle w:val="Ninguno"/>
          <w:shd w:val="clear" w:color="auto" w:fill="C0C0C0"/>
        </w:rPr>
        <w:t>submission]</w:t>
      </w:r>
      <w:r>
        <w:t xml:space="preserve">  </w:t>
      </w:r>
      <w:r>
        <w:rPr>
          <w:rStyle w:val="Ninguno"/>
          <w:color w:val="A6A6A6"/>
          <w:u w:color="A6A6A6"/>
        </w:rPr>
        <w:t>[</w:t>
      </w:r>
      <w:proofErr w:type="gramEnd"/>
      <w:r>
        <w:rPr>
          <w:rStyle w:val="Ninguno"/>
          <w:color w:val="A6A6A6"/>
          <w:u w:color="A6A6A6"/>
        </w:rPr>
        <w:t>X Acknowledgments]</w:t>
      </w:r>
    </w:p>
    <w:p w14:paraId="2C503F30" w14:textId="77777777" w:rsidR="001A28E5" w:rsidRDefault="001A28E5">
      <w:pPr>
        <w:pStyle w:val="XAcknowledgement"/>
      </w:pPr>
    </w:p>
    <w:p w14:paraId="1D94EE6E" w14:textId="77777777" w:rsidR="001A28E5" w:rsidRDefault="005B5A5E">
      <w:pPr>
        <w:pStyle w:val="XHeading1"/>
      </w:pPr>
      <w:r>
        <w:t>5. References</w:t>
      </w:r>
    </w:p>
    <w:p w14:paraId="758BAB34" w14:textId="77777777" w:rsidR="001A28E5" w:rsidRDefault="005B5A5E" w:rsidP="00152B73">
      <w:pPr>
        <w:pStyle w:val="XReferencelist"/>
      </w:pPr>
      <w:r>
        <w:t xml:space="preserve">Ahmed, S. (2019). </w:t>
      </w:r>
      <w:r>
        <w:rPr>
          <w:rStyle w:val="Ninguno"/>
          <w:i/>
          <w:iCs/>
        </w:rPr>
        <w:t>What</w:t>
      </w:r>
      <w:r>
        <w:rPr>
          <w:rStyle w:val="Ninguno"/>
          <w:rFonts w:ascii="Arial Unicode MS" w:hAnsi="Arial Unicode MS"/>
        </w:rPr>
        <w:t>’</w:t>
      </w:r>
      <w:r>
        <w:rPr>
          <w:rStyle w:val="Ninguno"/>
          <w:i/>
          <w:iCs/>
        </w:rPr>
        <w:t>s the Use? On the Uses of Use</w:t>
      </w:r>
      <w:r>
        <w:t xml:space="preserve">. Duke University Press. </w:t>
      </w:r>
      <w:r>
        <w:rPr>
          <w:rStyle w:val="Ninguno"/>
          <w:color w:val="A6A6A6"/>
          <w:u w:color="A6A6A6"/>
        </w:rPr>
        <w:t>[X Reference list]</w:t>
      </w:r>
    </w:p>
    <w:p w14:paraId="0A33E168" w14:textId="59A20BC6" w:rsidR="001A28E5" w:rsidRPr="00C1005A" w:rsidRDefault="005B5A5E" w:rsidP="00152B73">
      <w:pPr>
        <w:pStyle w:val="XReferencelist"/>
        <w:rPr>
          <w:rStyle w:val="Hyperlink"/>
        </w:rPr>
      </w:pPr>
      <w:proofErr w:type="spellStart"/>
      <w:r>
        <w:rPr>
          <w:rStyle w:val="Ninguno"/>
          <w:lang w:val="de-DE"/>
        </w:rPr>
        <w:t>Boess</w:t>
      </w:r>
      <w:proofErr w:type="spellEnd"/>
      <w:r>
        <w:rPr>
          <w:rStyle w:val="Ninguno"/>
          <w:lang w:val="de-DE"/>
        </w:rPr>
        <w:t>, S. (2016). DRS2014: Design</w:t>
      </w:r>
      <w:r>
        <w:rPr>
          <w:rStyle w:val="Ninguno"/>
          <w:rFonts w:ascii="Arial Unicode MS" w:hAnsi="Arial Unicode MS"/>
        </w:rPr>
        <w:t>’</w:t>
      </w:r>
      <w:r>
        <w:rPr>
          <w:rStyle w:val="apple-converted-space"/>
        </w:rPr>
        <w:t>s big debates: Design Research Society</w:t>
      </w:r>
      <w:r>
        <w:rPr>
          <w:rStyle w:val="Ninguno"/>
          <w:rFonts w:ascii="Arial Unicode MS" w:hAnsi="Arial Unicode MS"/>
        </w:rPr>
        <w:t>’</w:t>
      </w:r>
      <w:r>
        <w:rPr>
          <w:rStyle w:val="apple-converted-space"/>
        </w:rPr>
        <w:t xml:space="preserve">s Seventh Biennial </w:t>
      </w:r>
      <w:r w:rsidRPr="00152B73">
        <w:rPr>
          <w:rStyle w:val="apple-converted-space"/>
        </w:rPr>
        <w:t>International</w:t>
      </w:r>
      <w:r>
        <w:rPr>
          <w:rStyle w:val="apple-converted-space"/>
        </w:rPr>
        <w:t xml:space="preserve"> Conference, Ume</w:t>
      </w:r>
      <w:r>
        <w:rPr>
          <w:rStyle w:val="Ninguno"/>
          <w:lang w:val="da-DK"/>
        </w:rPr>
        <w:t>å</w:t>
      </w:r>
      <w:r>
        <w:rPr>
          <w:rStyle w:val="apple-converted-space"/>
        </w:rPr>
        <w:t xml:space="preserve">, Sweden, June 16–19, 2014. (Conference review). </w:t>
      </w:r>
      <w:r>
        <w:rPr>
          <w:rStyle w:val="Ninguno"/>
          <w:i/>
          <w:iCs/>
        </w:rPr>
        <w:t>Design Issues</w:t>
      </w:r>
      <w:r>
        <w:rPr>
          <w:rStyle w:val="apple-converted-space"/>
        </w:rPr>
        <w:t xml:space="preserve">, </w:t>
      </w:r>
      <w:r>
        <w:rPr>
          <w:rStyle w:val="Ninguno"/>
          <w:i/>
          <w:iCs/>
        </w:rPr>
        <w:t>32</w:t>
      </w:r>
      <w:r>
        <w:rPr>
          <w:rStyle w:val="apple-converted-space"/>
        </w:rPr>
        <w:t xml:space="preserve">(2), 91–94. </w:t>
      </w:r>
      <w:hyperlink r:id="rId21" w:history="1">
        <w:r w:rsidRPr="00951B1B">
          <w:rPr>
            <w:rStyle w:val="Hyperlink"/>
          </w:rPr>
          <w:t>https://doi.org/10.1162/DESI_r_00385</w:t>
        </w:r>
      </w:hyperlink>
    </w:p>
    <w:p w14:paraId="035AFB79" w14:textId="154A98FA" w:rsidR="001A28E5" w:rsidRDefault="005B5A5E" w:rsidP="00152B73">
      <w:pPr>
        <w:pStyle w:val="XReferencelist"/>
      </w:pPr>
      <w:r>
        <w:rPr>
          <w:rStyle w:val="apple-converted-space"/>
        </w:rPr>
        <w:t xml:space="preserve">Bosch Gomez, S., &amp; Qazi, H. (2019). The Disconnect Between Design Practice and </w:t>
      </w:r>
      <w:proofErr w:type="gramStart"/>
      <w:r>
        <w:rPr>
          <w:rStyle w:val="apple-converted-space"/>
        </w:rPr>
        <w:t>Political  Interests</w:t>
      </w:r>
      <w:proofErr w:type="gramEnd"/>
      <w:r>
        <w:rPr>
          <w:rStyle w:val="apple-converted-space"/>
        </w:rPr>
        <w:t xml:space="preserve">: The Need for a Long-Term Political Engagement as Design Practice. </w:t>
      </w:r>
      <w:r>
        <w:rPr>
          <w:rStyle w:val="Ninguno"/>
          <w:i/>
          <w:iCs/>
        </w:rPr>
        <w:t>Proceedings of ADIM 2019: Academy for Design Innovation Management</w:t>
      </w:r>
      <w:r>
        <w:rPr>
          <w:rStyle w:val="apple-converted-space"/>
        </w:rPr>
        <w:t xml:space="preserve">, London, June 19–21, 2019. </w:t>
      </w:r>
      <w:hyperlink r:id="rId22" w:history="1">
        <w:r w:rsidRPr="00F6737B">
          <w:rPr>
            <w:rStyle w:val="Hyperlink"/>
          </w:rPr>
          <w:t>https://doi.org/10.33114/adim.2019.01.185</w:t>
        </w:r>
      </w:hyperlink>
    </w:p>
    <w:p w14:paraId="546DF645" w14:textId="1C0A2248" w:rsidR="001A28E5" w:rsidRDefault="005B5A5E" w:rsidP="00152B73">
      <w:pPr>
        <w:pStyle w:val="XReferencelist"/>
      </w:pPr>
      <w:proofErr w:type="spellStart"/>
      <w:r>
        <w:rPr>
          <w:rStyle w:val="Ninguno"/>
          <w:lang w:val="it-IT"/>
        </w:rPr>
        <w:t>Cort</w:t>
      </w:r>
      <w:proofErr w:type="spellEnd"/>
      <w:r>
        <w:rPr>
          <w:rStyle w:val="Ninguno"/>
          <w:lang w:val="fr-FR"/>
        </w:rPr>
        <w:t>é</w:t>
      </w:r>
      <w:r>
        <w:rPr>
          <w:rStyle w:val="Ninguno"/>
          <w:lang w:val="es-ES_tradnl"/>
        </w:rPr>
        <w:t>s-Rico, L., Patarroyo, J., P</w:t>
      </w:r>
      <w:r>
        <w:rPr>
          <w:rStyle w:val="Ninguno"/>
          <w:lang w:val="fr-FR"/>
        </w:rPr>
        <w:t>é</w:t>
      </w:r>
      <w:proofErr w:type="spellStart"/>
      <w:r>
        <w:rPr>
          <w:rStyle w:val="Ninguno"/>
          <w:lang w:val="es-ES_tradnl"/>
        </w:rPr>
        <w:t>rez</w:t>
      </w:r>
      <w:proofErr w:type="spellEnd"/>
      <w:r>
        <w:rPr>
          <w:rStyle w:val="Ninguno"/>
          <w:lang w:val="es-ES_tradnl"/>
        </w:rPr>
        <w:t>-Bustos, T., &amp; S</w:t>
      </w:r>
      <w:proofErr w:type="spellStart"/>
      <w:r>
        <w:rPr>
          <w:rStyle w:val="apple-converted-space"/>
        </w:rPr>
        <w:t>ánchez</w:t>
      </w:r>
      <w:proofErr w:type="spellEnd"/>
      <w:r>
        <w:rPr>
          <w:rStyle w:val="apple-converted-space"/>
        </w:rPr>
        <w:t xml:space="preserve">-Aldana, E. (2020). How can digital textiles embody testimonies of </w:t>
      </w:r>
      <w:proofErr w:type="gramStart"/>
      <w:r>
        <w:rPr>
          <w:rStyle w:val="apple-converted-space"/>
        </w:rPr>
        <w:t>reconciliation?.</w:t>
      </w:r>
      <w:proofErr w:type="gramEnd"/>
      <w:r>
        <w:rPr>
          <w:rStyle w:val="apple-converted-space"/>
        </w:rPr>
        <w:t xml:space="preserve"> </w:t>
      </w:r>
      <w:r>
        <w:rPr>
          <w:rStyle w:val="Ninguno"/>
          <w:i/>
          <w:iCs/>
        </w:rPr>
        <w:t xml:space="preserve">Proceedings of PDC </w:t>
      </w:r>
      <w:r>
        <w:rPr>
          <w:rStyle w:val="Ninguno"/>
          <w:rFonts w:ascii="Arial Unicode MS" w:hAnsi="Arial Unicode MS"/>
        </w:rPr>
        <w:t>’</w:t>
      </w:r>
      <w:r>
        <w:rPr>
          <w:rStyle w:val="Ninguno"/>
          <w:i/>
          <w:iCs/>
        </w:rPr>
        <w:t>20:</w:t>
      </w:r>
      <w:r>
        <w:rPr>
          <w:rStyle w:val="apple-converted-space"/>
        </w:rPr>
        <w:t xml:space="preserve"> </w:t>
      </w:r>
      <w:r>
        <w:rPr>
          <w:rStyle w:val="Ninguno"/>
          <w:i/>
          <w:iCs/>
        </w:rPr>
        <w:t>16th Participatory Design Conference 2020—Participation(s) Otherwise,</w:t>
      </w:r>
      <w:r>
        <w:rPr>
          <w:rStyle w:val="apple-converted-space"/>
        </w:rPr>
        <w:t xml:space="preserve"> Vol. 2, Manizales, Colombia, June 15–20, 2020. </w:t>
      </w:r>
      <w:hyperlink r:id="rId23" w:history="1">
        <w:r w:rsidR="005148A4" w:rsidRPr="00D64BF0">
          <w:rPr>
            <w:rStyle w:val="Hyperlink"/>
          </w:rPr>
          <w:t>https://doi.org/10.1145/3384772.3385137</w:t>
        </w:r>
      </w:hyperlink>
      <w:r w:rsidR="005148A4">
        <w:t xml:space="preserve"> </w:t>
      </w:r>
    </w:p>
    <w:p w14:paraId="198DA071" w14:textId="77777777" w:rsidR="001A28E5" w:rsidRDefault="005B5A5E" w:rsidP="00152B73">
      <w:pPr>
        <w:pStyle w:val="XReferencelist"/>
      </w:pPr>
      <w:r>
        <w:rPr>
          <w:rStyle w:val="apple-converted-space"/>
        </w:rPr>
        <w:t xml:space="preserve">Lin, R. T. (2006). </w:t>
      </w:r>
      <w:r>
        <w:rPr>
          <w:rStyle w:val="Ninguno"/>
          <w:rFonts w:ascii="MS Mincho" w:eastAsia="MS Mincho" w:hAnsi="MS Mincho" w:cs="MS Mincho" w:hint="eastAsia"/>
          <w:lang w:val="zh-TW" w:eastAsia="zh-TW"/>
        </w:rPr>
        <w:t>訴</w:t>
      </w:r>
      <w:r>
        <w:rPr>
          <w:rStyle w:val="Ninguno"/>
          <w:rFonts w:ascii="Yu Gothic" w:eastAsia="Yu Gothic" w:hAnsi="Yu Gothic" w:cs="Yu Gothic" w:hint="eastAsia"/>
          <w:lang w:val="zh-TW" w:eastAsia="zh-TW"/>
        </w:rPr>
        <w:t>說</w:t>
      </w:r>
      <w:r>
        <w:rPr>
          <w:rStyle w:val="Ninguno"/>
          <w:rFonts w:ascii="MS Mincho" w:eastAsia="MS Mincho" w:hAnsi="MS Mincho" w:cs="MS Mincho" w:hint="eastAsia"/>
          <w:lang w:val="zh-TW" w:eastAsia="zh-TW"/>
        </w:rPr>
        <w:t>故事，營造情境</w:t>
      </w:r>
      <w:r>
        <w:rPr>
          <w:rStyle w:val="apple-converted-space"/>
        </w:rPr>
        <w:t>--</w:t>
      </w:r>
      <w:r>
        <w:rPr>
          <w:rStyle w:val="Ninguno"/>
          <w:rFonts w:ascii="MS Mincho" w:eastAsia="MS Mincho" w:hAnsi="MS Mincho" w:cs="MS Mincho" w:hint="eastAsia"/>
          <w:lang w:val="zh-TW" w:eastAsia="zh-TW"/>
        </w:rPr>
        <w:t>文化創意設計的情境故事</w:t>
      </w:r>
      <w:r>
        <w:rPr>
          <w:rStyle w:val="apple-converted-space"/>
        </w:rPr>
        <w:t xml:space="preserve"> [Scenario and story-telling approach in cross cultural design]. </w:t>
      </w:r>
      <w:r>
        <w:rPr>
          <w:rStyle w:val="Ninguno"/>
          <w:rFonts w:ascii="MS Mincho" w:eastAsia="MS Mincho" w:hAnsi="MS Mincho" w:cs="MS Mincho" w:hint="eastAsia"/>
          <w:lang w:val="zh-TW" w:eastAsia="zh-TW"/>
        </w:rPr>
        <w:t>藝術欣賞</w:t>
      </w:r>
      <w:r>
        <w:rPr>
          <w:rStyle w:val="apple-converted-space"/>
        </w:rPr>
        <w:t xml:space="preserve"> [Art Appreciation], </w:t>
      </w:r>
      <w:r>
        <w:rPr>
          <w:rStyle w:val="Ninguno"/>
          <w:i/>
          <w:iCs/>
        </w:rPr>
        <w:t>2</w:t>
      </w:r>
      <w:r>
        <w:rPr>
          <w:rStyle w:val="apple-converted-space"/>
        </w:rPr>
        <w:t xml:space="preserve">(5), 4-10. </w:t>
      </w:r>
      <w:r>
        <w:rPr>
          <w:rStyle w:val="Ninguno"/>
          <w:color w:val="A6A6A6"/>
          <w:u w:color="A6A6A6"/>
        </w:rPr>
        <w:t>[If the original article is not in English language, the title should be translated and inserted in parentheses, as indicated here.]</w:t>
      </w:r>
    </w:p>
    <w:p w14:paraId="6950CDB0" w14:textId="77CB1423" w:rsidR="001A28E5" w:rsidRDefault="005B5A5E" w:rsidP="00152B73">
      <w:pPr>
        <w:pStyle w:val="XReferencelist"/>
      </w:pPr>
      <w:r>
        <w:rPr>
          <w:rStyle w:val="apple-converted-space"/>
        </w:rPr>
        <w:t>Lloyd, P. (2017). From design methods to future-focused thinking: 50 years of design research. </w:t>
      </w:r>
      <w:r>
        <w:rPr>
          <w:rStyle w:val="Ninguno"/>
          <w:i/>
          <w:iCs/>
          <w:lang w:val="de-DE"/>
        </w:rPr>
        <w:t>Design Studies</w:t>
      </w:r>
      <w:r>
        <w:rPr>
          <w:rStyle w:val="apple-converted-space"/>
        </w:rPr>
        <w:t>,</w:t>
      </w:r>
      <w:r>
        <w:rPr>
          <w:rStyle w:val="Ninguno"/>
          <w:i/>
          <w:iCs/>
        </w:rPr>
        <w:t> </w:t>
      </w:r>
      <w:r>
        <w:rPr>
          <w:rStyle w:val="Ninguno"/>
          <w:lang w:val="pt-PT"/>
        </w:rPr>
        <w:t xml:space="preserve">48(C), A1-A8. </w:t>
      </w:r>
      <w:hyperlink r:id="rId24" w:history="1">
        <w:r w:rsidR="00B3405E" w:rsidRPr="00D64BF0">
          <w:rPr>
            <w:rStyle w:val="Hyperlink"/>
          </w:rPr>
          <w:t>https://doi.org/10.1016/j.destud.2016.12.004</w:t>
        </w:r>
      </w:hyperlink>
      <w:r w:rsidR="00B3405E">
        <w:t xml:space="preserve"> </w:t>
      </w:r>
    </w:p>
    <w:p w14:paraId="5BEFD372" w14:textId="037E2D7E" w:rsidR="001A28E5" w:rsidRDefault="005B5A5E" w:rsidP="00152B73">
      <w:pPr>
        <w:pStyle w:val="XReferencelist"/>
      </w:pPr>
      <w:r>
        <w:rPr>
          <w:rStyle w:val="apple-converted-space"/>
        </w:rPr>
        <w:t xml:space="preserve">Noel, L. (2020). Envisioning a </w:t>
      </w:r>
      <w:proofErr w:type="spellStart"/>
      <w:r>
        <w:rPr>
          <w:rStyle w:val="apple-converted-space"/>
        </w:rPr>
        <w:t>pluriversal</w:t>
      </w:r>
      <w:proofErr w:type="spellEnd"/>
      <w:r>
        <w:rPr>
          <w:rStyle w:val="apple-converted-space"/>
        </w:rPr>
        <w:t xml:space="preserve"> design education. In </w:t>
      </w:r>
      <w:proofErr w:type="spellStart"/>
      <w:r>
        <w:rPr>
          <w:rStyle w:val="apple-converted-space"/>
        </w:rPr>
        <w:t>Leit</w:t>
      </w:r>
      <w:proofErr w:type="spellEnd"/>
      <w:r>
        <w:rPr>
          <w:rStyle w:val="Ninguno"/>
          <w:lang w:val="pt-PT"/>
        </w:rPr>
        <w:t>ã</w:t>
      </w:r>
      <w:r>
        <w:rPr>
          <w:rStyle w:val="apple-converted-space"/>
        </w:rPr>
        <w:t xml:space="preserve">o, R., Noel, L., &amp; Murphy, L. (eds.), </w:t>
      </w:r>
      <w:r>
        <w:rPr>
          <w:rStyle w:val="Ninguno"/>
          <w:i/>
          <w:iCs/>
        </w:rPr>
        <w:t xml:space="preserve">Proceedings of Pivot 2020: Designing a World of Many Centers: DRS </w:t>
      </w:r>
      <w:proofErr w:type="spellStart"/>
      <w:r>
        <w:rPr>
          <w:rStyle w:val="Ninguno"/>
          <w:i/>
          <w:iCs/>
        </w:rPr>
        <w:t>Pluriversal</w:t>
      </w:r>
      <w:proofErr w:type="spellEnd"/>
      <w:r>
        <w:rPr>
          <w:rStyle w:val="Ninguno"/>
          <w:i/>
          <w:iCs/>
        </w:rPr>
        <w:t xml:space="preserve"> Design SIG Conference</w:t>
      </w:r>
      <w:r>
        <w:rPr>
          <w:rStyle w:val="apple-converted-space"/>
        </w:rPr>
        <w:t xml:space="preserve">, June 4, 2020, held online. </w:t>
      </w:r>
      <w:hyperlink r:id="rId25" w:history="1">
        <w:r w:rsidR="00B3405E" w:rsidRPr="00D64BF0">
          <w:rPr>
            <w:rStyle w:val="Hyperlink"/>
          </w:rPr>
          <w:t>https://doi.org/10.21606/pluriversal.2020.021</w:t>
        </w:r>
      </w:hyperlink>
      <w:r w:rsidR="00B3405E">
        <w:t xml:space="preserve"> </w:t>
      </w:r>
    </w:p>
    <w:p w14:paraId="1A8F9595" w14:textId="14D75F19" w:rsidR="001A28E5" w:rsidRDefault="005B5A5E" w:rsidP="00152B73">
      <w:pPr>
        <w:pStyle w:val="XReferencelist"/>
      </w:pPr>
      <w:r>
        <w:rPr>
          <w:rStyle w:val="apple-converted-space"/>
        </w:rPr>
        <w:t xml:space="preserve">Reddy, A., &amp; Reimer, M. H. (2018). Platform Ethics in Technology: What Happens to the User? In </w:t>
      </w:r>
      <w:proofErr w:type="spellStart"/>
      <w:r>
        <w:rPr>
          <w:rStyle w:val="apple-converted-space"/>
        </w:rPr>
        <w:t>Storni</w:t>
      </w:r>
      <w:proofErr w:type="spellEnd"/>
      <w:r>
        <w:rPr>
          <w:rStyle w:val="apple-converted-space"/>
        </w:rPr>
        <w:t xml:space="preserve">, C., Leahy, K., McMahon, M., Bohemia, E. &amp; Lloyd, P. (Eds.). (2018). </w:t>
      </w:r>
      <w:r>
        <w:rPr>
          <w:rStyle w:val="Ninguno"/>
          <w:i/>
          <w:iCs/>
        </w:rPr>
        <w:t xml:space="preserve">Proceedings of DRS2018: Catalyst, </w:t>
      </w:r>
      <w:r>
        <w:rPr>
          <w:rStyle w:val="apple-converted-space"/>
        </w:rPr>
        <w:t xml:space="preserve">Vol. 1, 145-158. </w:t>
      </w:r>
      <w:hyperlink r:id="rId26" w:history="1">
        <w:r w:rsidRPr="00B3405E">
          <w:rPr>
            <w:rStyle w:val="Hyperlink"/>
          </w:rPr>
          <w:t>https://doi.org/10.21606/drs.2018.321</w:t>
        </w:r>
      </w:hyperlink>
    </w:p>
    <w:p w14:paraId="116A2E74" w14:textId="7CB56936" w:rsidR="001A28E5" w:rsidRDefault="005B5A5E" w:rsidP="00152B73">
      <w:pPr>
        <w:pStyle w:val="XReferencelist"/>
      </w:pPr>
      <w:r>
        <w:t xml:space="preserve">van Amstel, F.M.C., &amp; </w:t>
      </w:r>
      <w:proofErr w:type="spellStart"/>
      <w:r>
        <w:t>Gonzatto</w:t>
      </w:r>
      <w:proofErr w:type="spellEnd"/>
      <w:r>
        <w:t xml:space="preserve">, R.F. (2020). The anthropophagic studio: towards a critical pedagogy for interaction design. </w:t>
      </w:r>
      <w:r>
        <w:rPr>
          <w:rStyle w:val="Ninguno"/>
          <w:i/>
          <w:iCs/>
        </w:rPr>
        <w:t>Digital Creativity</w:t>
      </w:r>
      <w:r>
        <w:t xml:space="preserve">, </w:t>
      </w:r>
      <w:r>
        <w:rPr>
          <w:rStyle w:val="Ninguno"/>
          <w:i/>
          <w:iCs/>
        </w:rPr>
        <w:t>31</w:t>
      </w:r>
      <w:r>
        <w:t xml:space="preserve">(4), 259-283. </w:t>
      </w:r>
      <w:hyperlink r:id="rId27" w:history="1">
        <w:r w:rsidR="008E2E67" w:rsidRPr="00D64BF0">
          <w:rPr>
            <w:rStyle w:val="Hyperlink"/>
          </w:rPr>
          <w:t>http://doi.org/10.1080/14626268.2020.1802295</w:t>
        </w:r>
      </w:hyperlink>
      <w:r w:rsidR="008E2E67">
        <w:t xml:space="preserve"> </w:t>
      </w:r>
    </w:p>
    <w:p w14:paraId="3184C9E5" w14:textId="74F0FF87" w:rsidR="001A28E5" w:rsidRDefault="005B5A5E" w:rsidP="00152B73">
      <w:pPr>
        <w:pStyle w:val="XReferencelist"/>
      </w:pPr>
      <w:r>
        <w:lastRenderedPageBreak/>
        <w:t xml:space="preserve">Winchester, W.W., III. (2019). Engaging the Black Ethos: Afrofuturism as a Design Lens for Inclusive Technological Innovation. </w:t>
      </w:r>
      <w:r>
        <w:rPr>
          <w:rStyle w:val="Ninguno"/>
          <w:i/>
          <w:iCs/>
        </w:rPr>
        <w:t>Journal of Futures Studies</w:t>
      </w:r>
      <w:r>
        <w:t xml:space="preserve">, </w:t>
      </w:r>
      <w:r>
        <w:rPr>
          <w:rStyle w:val="Ninguno"/>
          <w:i/>
          <w:iCs/>
        </w:rPr>
        <w:t>24</w:t>
      </w:r>
      <w:r>
        <w:t xml:space="preserve">(2), 55–62. </w:t>
      </w:r>
      <w:hyperlink r:id="rId28" w:history="1">
        <w:r w:rsidR="008E2E67" w:rsidRPr="00D64BF0">
          <w:rPr>
            <w:rStyle w:val="Hyperlink"/>
          </w:rPr>
          <w:t>http://doi.org/10.6531/JFS.201912_24(2).0007</w:t>
        </w:r>
      </w:hyperlink>
      <w:r w:rsidR="008E2E67">
        <w:t xml:space="preserve"> </w:t>
      </w:r>
    </w:p>
    <w:p w14:paraId="4E42210B" w14:textId="77777777" w:rsidR="001A28E5" w:rsidRDefault="005B5A5E" w:rsidP="00152B73">
      <w:pPr>
        <w:pStyle w:val="XReferencelist"/>
      </w:pPr>
      <w:r>
        <w:rPr>
          <w:rStyle w:val="apple-converted-space"/>
        </w:rPr>
        <w:t xml:space="preserve">Author (2015). </w:t>
      </w:r>
      <w:r>
        <w:rPr>
          <w:rStyle w:val="Ninguno"/>
          <w:i/>
          <w:iCs/>
          <w:lang w:val="fr-FR"/>
        </w:rPr>
        <w:t>Journal article.</w:t>
      </w:r>
      <w:r>
        <w:rPr>
          <w:rStyle w:val="apple-converted-space"/>
        </w:rPr>
        <w:t xml:space="preserve"> </w:t>
      </w:r>
    </w:p>
    <w:p w14:paraId="59FA8E71" w14:textId="77777777" w:rsidR="001A28E5" w:rsidRDefault="005B5A5E" w:rsidP="00152B73">
      <w:pPr>
        <w:pStyle w:val="XReferencelist"/>
        <w:rPr>
          <w:rStyle w:val="Ninguno"/>
          <w:i/>
          <w:iCs/>
        </w:rPr>
      </w:pPr>
      <w:r>
        <w:rPr>
          <w:rStyle w:val="apple-converted-space"/>
        </w:rPr>
        <w:t xml:space="preserve">Author (2022). </w:t>
      </w:r>
      <w:r>
        <w:rPr>
          <w:rStyle w:val="Ninguno"/>
          <w:i/>
          <w:iCs/>
          <w:lang w:val="pt-PT"/>
        </w:rPr>
        <w:t xml:space="preserve">Conference </w:t>
      </w:r>
      <w:proofErr w:type="spellStart"/>
      <w:r>
        <w:rPr>
          <w:rStyle w:val="Ninguno"/>
          <w:i/>
          <w:iCs/>
          <w:lang w:val="pt-PT"/>
        </w:rPr>
        <w:t>paper</w:t>
      </w:r>
      <w:proofErr w:type="spellEnd"/>
      <w:r>
        <w:rPr>
          <w:rStyle w:val="Ninguno"/>
          <w:i/>
          <w:iCs/>
          <w:lang w:val="pt-PT"/>
        </w:rPr>
        <w:t>.</w:t>
      </w:r>
    </w:p>
    <w:p w14:paraId="7C377105" w14:textId="77777777" w:rsidR="001A28E5" w:rsidRDefault="001A28E5">
      <w:pPr>
        <w:pStyle w:val="BodyA"/>
        <w:rPr>
          <w:rStyle w:val="Ninguno"/>
          <w:rFonts w:ascii="Calibri" w:eastAsia="Calibri" w:hAnsi="Calibri" w:cs="Calibri"/>
        </w:rPr>
      </w:pPr>
    </w:p>
    <w:p w14:paraId="75F7C333" w14:textId="77777777" w:rsidR="001A28E5" w:rsidRDefault="001A28E5">
      <w:pPr>
        <w:pStyle w:val="BodyA"/>
        <w:rPr>
          <w:rStyle w:val="Ninguno"/>
          <w:rFonts w:ascii="Calibri" w:eastAsia="Calibri" w:hAnsi="Calibri" w:cs="Calibri"/>
        </w:rPr>
      </w:pPr>
    </w:p>
    <w:p w14:paraId="3D087B6E" w14:textId="77777777" w:rsidR="001A28E5" w:rsidRDefault="005B5A5E">
      <w:pPr>
        <w:pStyle w:val="BodyA"/>
        <w:rPr>
          <w:rStyle w:val="Ninguno"/>
          <w:rFonts w:ascii="Calibri" w:eastAsia="Calibri" w:hAnsi="Calibri" w:cs="Calibri"/>
        </w:rPr>
      </w:pPr>
      <w:r>
        <w:rPr>
          <w:rStyle w:val="Ninguno"/>
          <w:rFonts w:ascii="Calibri" w:hAnsi="Calibri"/>
        </w:rPr>
        <w:t>About the Authors:</w:t>
      </w:r>
    </w:p>
    <w:p w14:paraId="09740734" w14:textId="77777777" w:rsidR="001A28E5" w:rsidRDefault="005B5A5E">
      <w:pPr>
        <w:pStyle w:val="XAuthorBio"/>
      </w:pPr>
      <w:r>
        <w:rPr>
          <w:rStyle w:val="Ninguno"/>
          <w:b/>
          <w:bCs/>
        </w:rPr>
        <w:t>Author 1</w:t>
      </w:r>
      <w:r>
        <w:t xml:space="preserve"> </w:t>
      </w:r>
      <w:proofErr w:type="gramStart"/>
      <w:r>
        <w:t>add</w:t>
      </w:r>
      <w:proofErr w:type="gramEnd"/>
      <w:r>
        <w:t xml:space="preserve"> an author bio that describes research interests and any other achievements in a maximum of 40 words. This description is 21 words. </w:t>
      </w:r>
      <w:r>
        <w:rPr>
          <w:rStyle w:val="Ninguno"/>
          <w:shd w:val="clear" w:color="auto" w:fill="C0C0C0"/>
        </w:rPr>
        <w:t>[Leave blank for initial submission]</w:t>
      </w:r>
      <w:r>
        <w:t xml:space="preserve"> </w:t>
      </w:r>
      <w:r>
        <w:rPr>
          <w:rStyle w:val="Ninguno"/>
          <w:color w:val="A6A6A6"/>
          <w:u w:color="A6A6A6"/>
        </w:rPr>
        <w:t>[X Author Bio]</w:t>
      </w:r>
    </w:p>
    <w:p w14:paraId="4344FA02" w14:textId="77777777" w:rsidR="001A28E5" w:rsidRDefault="005B5A5E">
      <w:pPr>
        <w:pStyle w:val="XAuthorBio"/>
      </w:pPr>
      <w:r>
        <w:rPr>
          <w:rStyle w:val="Ninguno"/>
          <w:b/>
          <w:bCs/>
        </w:rPr>
        <w:t xml:space="preserve">Author 2 </w:t>
      </w:r>
      <w:proofErr w:type="gramStart"/>
      <w:r>
        <w:t>add</w:t>
      </w:r>
      <w:proofErr w:type="gramEnd"/>
      <w:r>
        <w:t xml:space="preserve"> an author bio that describes research interests and any other achievements in a maximum of 40 words. This description is 21 words. </w:t>
      </w:r>
      <w:r>
        <w:rPr>
          <w:rStyle w:val="Ninguno"/>
          <w:shd w:val="clear" w:color="auto" w:fill="C0C0C0"/>
        </w:rPr>
        <w:t>[Leave blank for initial submission]</w:t>
      </w:r>
      <w:r>
        <w:rPr>
          <w:rStyle w:val="Ninguno"/>
          <w:color w:val="A6A6A6"/>
          <w:u w:color="A6A6A6"/>
        </w:rPr>
        <w:t xml:space="preserve"> </w:t>
      </w:r>
    </w:p>
    <w:sectPr w:rsidR="001A28E5" w:rsidSect="00A513C2">
      <w:headerReference w:type="even" r:id="rId29"/>
      <w:headerReference w:type="default" r:id="rId30"/>
      <w:footerReference w:type="even" r:id="rId31"/>
      <w:footerReference w:type="default" r:id="rId32"/>
      <w:headerReference w:type="first" r:id="rId33"/>
      <w:footerReference w:type="first" r:id="rId34"/>
      <w:pgSz w:w="11900" w:h="16840"/>
      <w:pgMar w:top="1538" w:right="1418" w:bottom="1701" w:left="1418" w:header="0" w:footer="84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AF30F" w14:textId="77777777" w:rsidR="00A604AF" w:rsidRDefault="00A604AF">
      <w:r>
        <w:separator/>
      </w:r>
    </w:p>
    <w:p w14:paraId="48CB5D38" w14:textId="77777777" w:rsidR="00A604AF" w:rsidRDefault="00A604AF"/>
  </w:endnote>
  <w:endnote w:type="continuationSeparator" w:id="0">
    <w:p w14:paraId="45409FAC" w14:textId="77777777" w:rsidR="00A604AF" w:rsidRDefault="00A604AF">
      <w:r>
        <w:continuationSeparator/>
      </w:r>
    </w:p>
    <w:p w14:paraId="5B3A5E01" w14:textId="77777777" w:rsidR="00A604AF" w:rsidRDefault="00A60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72B4" w14:textId="15FA6079" w:rsidR="001A28E5" w:rsidRDefault="005B5A5E">
    <w:pPr>
      <w:pStyle w:val="Footer"/>
      <w:tabs>
        <w:tab w:val="clear" w:pos="9360"/>
        <w:tab w:val="right" w:pos="9044"/>
      </w:tabs>
      <w:spacing w:before="240"/>
      <w:jc w:val="right"/>
    </w:pPr>
    <w:r>
      <w:fldChar w:fldCharType="begin"/>
    </w:r>
    <w:r>
      <w:instrText xml:space="preserve"> PAGE </w:instrText>
    </w:r>
    <w:r>
      <w:fldChar w:fldCharType="separate"/>
    </w:r>
    <w:r w:rsidR="00B07B2C">
      <w:rPr>
        <w:noProof/>
      </w:rPr>
      <w:t>2</w:t>
    </w:r>
    <w:r>
      <w:fldChar w:fldCharType="end"/>
    </w:r>
  </w:p>
  <w:p w14:paraId="4486F900" w14:textId="77777777" w:rsidR="004D4A70" w:rsidRDefault="004D4A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4035" w14:textId="77777777" w:rsidR="001A28E5" w:rsidRDefault="005B5A5E">
    <w:pPr>
      <w:pStyle w:val="Footer"/>
      <w:tabs>
        <w:tab w:val="clear" w:pos="9360"/>
        <w:tab w:val="right" w:pos="9044"/>
      </w:tabs>
      <w:spacing w:before="240"/>
      <w:jc w:val="right"/>
    </w:pPr>
    <w:r>
      <w:fldChar w:fldCharType="begin"/>
    </w:r>
    <w:r>
      <w:instrText xml:space="preserve"> PAGE </w:instrText>
    </w:r>
    <w:r>
      <w:fldChar w:fldCharType="separate"/>
    </w:r>
    <w:r w:rsidR="00B07B2C">
      <w:rPr>
        <w:noProof/>
      </w:rPr>
      <w:t>3</w:t>
    </w:r>
    <w:r>
      <w:fldChar w:fldCharType="end"/>
    </w:r>
  </w:p>
  <w:p w14:paraId="0EE29522" w14:textId="77777777" w:rsidR="004D4A70" w:rsidRDefault="004D4A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8A4E" w14:textId="77777777" w:rsidR="00620A03" w:rsidRDefault="00620A03"/>
  <w:p w14:paraId="7B4B369B" w14:textId="00ED2D15" w:rsidR="00620A03" w:rsidRDefault="00A513C2">
    <w:r>
      <w:rPr>
        <w:noProof/>
      </w:rPr>
      <w:drawing>
        <wp:anchor distT="0" distB="0" distL="114300" distR="114300" simplePos="0" relativeHeight="251660288" behindDoc="1" locked="0" layoutInCell="1" allowOverlap="1" wp14:anchorId="123551E5" wp14:editId="7FACE658">
          <wp:simplePos x="0" y="0"/>
          <wp:positionH relativeFrom="column">
            <wp:posOffset>-919480</wp:posOffset>
          </wp:positionH>
          <wp:positionV relativeFrom="paragraph">
            <wp:posOffset>473780</wp:posOffset>
          </wp:positionV>
          <wp:extent cx="7552944" cy="946047"/>
          <wp:effectExtent l="0" t="0" r="0" b="0"/>
          <wp:wrapNone/>
          <wp:docPr id="1774107762" name="Picture 177410776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2638" name="Picture 1" descr="A screen shot of a phone&#10;&#10;Description automatically generated"/>
                  <pic:cNvPicPr/>
                </pic:nvPicPr>
                <pic:blipFill rotWithShape="1">
                  <a:blip r:embed="rId1">
                    <a:extLst>
                      <a:ext uri="{28A0092B-C50C-407E-A947-70E740481C1C}">
                        <a14:useLocalDpi xmlns:a14="http://schemas.microsoft.com/office/drawing/2010/main" val="0"/>
                      </a:ext>
                    </a:extLst>
                  </a:blip>
                  <a:srcRect t="90319"/>
                  <a:stretch/>
                </pic:blipFill>
                <pic:spPr bwMode="auto">
                  <a:xfrm>
                    <a:off x="0" y="0"/>
                    <a:ext cx="7552944" cy="946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99"/>
    </w:tblGrid>
    <w:tr w:rsidR="00B07B2C" w14:paraId="6FF0254B" w14:textId="77777777" w:rsidTr="00620A03">
      <w:tc>
        <w:tcPr>
          <w:tcW w:w="1555" w:type="dxa"/>
          <w:vAlign w:val="center"/>
        </w:tcPr>
        <w:p w14:paraId="35B1958D" w14:textId="608C1ED9" w:rsidR="00B07B2C" w:rsidRPr="00B07B2C" w:rsidRDefault="00B07B2C" w:rsidP="00B07B2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Style w:val="Ninguno"/>
            </w:rPr>
          </w:pPr>
          <w:r w:rsidRPr="00B07B2C">
            <w:rPr>
              <w:rStyle w:val="Ninguno"/>
              <w:noProof/>
            </w:rPr>
            <w:drawing>
              <wp:inline distT="0" distB="0" distL="0" distR="0" wp14:anchorId="6AD39AF7" wp14:editId="64CECA41">
                <wp:extent cx="768928" cy="273930"/>
                <wp:effectExtent l="0" t="0" r="0" b="0"/>
                <wp:docPr id="888963403" name="Picture 888963403" descr="The Creative Commons BY NC logo"/>
                <wp:cNvGraphicFramePr/>
                <a:graphic xmlns:a="http://schemas.openxmlformats.org/drawingml/2006/main">
                  <a:graphicData uri="http://schemas.openxmlformats.org/drawingml/2006/picture">
                    <pic:pic xmlns:pic="http://schemas.openxmlformats.org/drawingml/2006/picture">
                      <pic:nvPicPr>
                        <pic:cNvPr id="1073741826" name="The Creative Commons BY NC logo" descr="The Creative Commons BY NC logo"/>
                        <pic:cNvPicPr>
                          <a:picLocks noChangeAspect="1"/>
                        </pic:cNvPicPr>
                      </pic:nvPicPr>
                      <pic:blipFill>
                        <a:blip r:embed="rId2"/>
                        <a:stretch>
                          <a:fillRect/>
                        </a:stretch>
                      </pic:blipFill>
                      <pic:spPr>
                        <a:xfrm>
                          <a:off x="0" y="0"/>
                          <a:ext cx="768928" cy="273930"/>
                        </a:xfrm>
                        <a:prstGeom prst="rect">
                          <a:avLst/>
                        </a:prstGeom>
                        <a:ln w="12700" cap="flat">
                          <a:noFill/>
                          <a:miter lim="400000"/>
                        </a:ln>
                        <a:effectLst/>
                      </pic:spPr>
                    </pic:pic>
                  </a:graphicData>
                </a:graphic>
              </wp:inline>
            </w:drawing>
          </w:r>
        </w:p>
      </w:tc>
      <w:tc>
        <w:tcPr>
          <w:tcW w:w="7499" w:type="dxa"/>
          <w:vAlign w:val="center"/>
        </w:tcPr>
        <w:p w14:paraId="78C31B02" w14:textId="7A2011C8" w:rsidR="00B07B2C" w:rsidRPr="00182AB2" w:rsidRDefault="00B07B2C" w:rsidP="00B07B2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182AB2">
            <w:rPr>
              <w:rStyle w:val="Ninguno"/>
              <w:rFonts w:ascii="Calibri" w:hAnsi="Calibri" w:cs="Calibri"/>
              <w:sz w:val="20"/>
              <w:szCs w:val="20"/>
            </w:rPr>
            <w:t xml:space="preserve">This work is licensed under a </w:t>
          </w:r>
          <w:hyperlink r:id="rId3" w:history="1">
            <w:r w:rsidRPr="00182AB2">
              <w:rPr>
                <w:rFonts w:ascii="Calibri" w:hAnsi="Calibri" w:cs="Calibri"/>
                <w:sz w:val="20"/>
                <w:szCs w:val="20"/>
              </w:rPr>
              <w:t>Creative Commons Attribution-</w:t>
            </w:r>
            <w:proofErr w:type="spellStart"/>
            <w:r w:rsidRPr="00182AB2">
              <w:rPr>
                <w:rFonts w:ascii="Calibri" w:hAnsi="Calibri" w:cs="Calibri"/>
                <w:sz w:val="20"/>
                <w:szCs w:val="20"/>
              </w:rPr>
              <w:t>NonCommercial</w:t>
            </w:r>
            <w:proofErr w:type="spellEnd"/>
            <w:r w:rsidRPr="00182AB2">
              <w:rPr>
                <w:rFonts w:ascii="Calibri" w:hAnsi="Calibri" w:cs="Calibri"/>
                <w:sz w:val="20"/>
                <w:szCs w:val="20"/>
              </w:rPr>
              <w:t xml:space="preserve"> </w:t>
            </w:r>
            <w:r w:rsidR="00842B0C" w:rsidRPr="00182AB2">
              <w:rPr>
                <w:rFonts w:ascii="Calibri" w:hAnsi="Calibri" w:cs="Calibri"/>
                <w:sz w:val="20"/>
                <w:szCs w:val="20"/>
              </w:rPr>
              <w:br/>
            </w:r>
            <w:r w:rsidRPr="00182AB2">
              <w:rPr>
                <w:rFonts w:ascii="Calibri" w:hAnsi="Calibri" w:cs="Calibri"/>
                <w:sz w:val="20"/>
                <w:szCs w:val="20"/>
              </w:rPr>
              <w:t>4.0 International Licence</w:t>
            </w:r>
          </w:hyperlink>
          <w:r w:rsidRPr="00182AB2">
            <w:rPr>
              <w:rStyle w:val="Ninguno"/>
              <w:rFonts w:ascii="Calibri" w:hAnsi="Calibri" w:cs="Calibri"/>
              <w:sz w:val="20"/>
              <w:szCs w:val="20"/>
            </w:rPr>
            <w:t>.</w:t>
          </w:r>
        </w:p>
      </w:tc>
    </w:tr>
  </w:tbl>
  <w:p w14:paraId="5F9BCC28" w14:textId="11A4F8E5" w:rsidR="001A28E5" w:rsidRDefault="001A28E5" w:rsidP="00B07B2C">
    <w:pPr>
      <w:pStyle w:val="BodyA"/>
      <w:widowControl w:val="0"/>
    </w:pPr>
  </w:p>
  <w:p w14:paraId="36362127" w14:textId="77777777" w:rsidR="00626698" w:rsidRDefault="00626698" w:rsidP="00B07B2C">
    <w:pPr>
      <w:pStyle w:val="BodyA"/>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71EA3" w14:textId="77777777" w:rsidR="00A604AF" w:rsidRDefault="00A604AF">
      <w:r>
        <w:separator/>
      </w:r>
    </w:p>
    <w:p w14:paraId="3D1F4B53" w14:textId="77777777" w:rsidR="00A604AF" w:rsidRDefault="00A604AF"/>
  </w:footnote>
  <w:footnote w:type="continuationSeparator" w:id="0">
    <w:p w14:paraId="42235EB2" w14:textId="77777777" w:rsidR="00A604AF" w:rsidRDefault="00A604AF">
      <w:r>
        <w:continuationSeparator/>
      </w:r>
    </w:p>
    <w:p w14:paraId="61F49EDD" w14:textId="77777777" w:rsidR="00A604AF" w:rsidRDefault="00A60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22B5" w14:textId="158D62E5" w:rsidR="00F34C86" w:rsidRDefault="00F34C86">
    <w:pPr>
      <w:pStyle w:val="XRunningheadEven"/>
      <w:spacing w:after="240"/>
    </w:pPr>
  </w:p>
  <w:p w14:paraId="217FE9E6" w14:textId="667D6512" w:rsidR="001A28E5" w:rsidRDefault="005B5A5E">
    <w:pPr>
      <w:pStyle w:val="XRunningheadEven"/>
      <w:spacing w:after="240"/>
    </w:pPr>
    <w:r>
      <w:t xml:space="preserve">AUTHOR’S NAMES </w:t>
    </w:r>
    <w:r>
      <w:rPr>
        <w:rStyle w:val="Ninguno"/>
        <w:shd w:val="clear" w:color="auto" w:fill="C0C0C0"/>
      </w:rPr>
      <w:t>(LEAVE BLANK)</w:t>
    </w:r>
    <w:r>
      <w:t xml:space="preserve"> </w:t>
    </w:r>
    <w:r>
      <w:rPr>
        <w:rStyle w:val="Ninguno"/>
        <w:color w:val="A6A6A6"/>
        <w:u w:color="A6A6A6"/>
      </w:rPr>
      <w:t>[x Running head even]</w:t>
    </w:r>
  </w:p>
  <w:p w14:paraId="00B2F249" w14:textId="77777777" w:rsidR="004D4A70" w:rsidRDefault="004D4A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E209" w14:textId="77777777" w:rsidR="00F34C86" w:rsidRDefault="00F34C86">
    <w:pPr>
      <w:pStyle w:val="XRunningheadodd"/>
      <w:spacing w:after="240"/>
    </w:pPr>
  </w:p>
  <w:p w14:paraId="12109189" w14:textId="57743FD0" w:rsidR="001A28E5" w:rsidRDefault="005B5A5E">
    <w:pPr>
      <w:pStyle w:val="XRunningheadodd"/>
      <w:spacing w:after="240"/>
    </w:pPr>
    <w:r>
      <w:t xml:space="preserve">Article title </w:t>
    </w:r>
    <w:r>
      <w:rPr>
        <w:rStyle w:val="Ninguno"/>
        <w:color w:val="A6A6A6"/>
        <w:u w:color="A6A6A6"/>
      </w:rPr>
      <w:t>[X Running head odd]</w:t>
    </w:r>
  </w:p>
  <w:p w14:paraId="6F141C48" w14:textId="77777777" w:rsidR="004D4A70" w:rsidRDefault="004D4A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55FA" w14:textId="61CFBABF" w:rsidR="006413B7" w:rsidRDefault="00412E32">
    <w:pPr>
      <w:pStyle w:val="Header"/>
    </w:pPr>
    <w:r>
      <w:rPr>
        <w:noProof/>
      </w:rPr>
      <w:drawing>
        <wp:anchor distT="0" distB="0" distL="114300" distR="114300" simplePos="0" relativeHeight="251658240" behindDoc="1" locked="0" layoutInCell="1" allowOverlap="1" wp14:anchorId="793C115E" wp14:editId="3143197F">
          <wp:simplePos x="0" y="0"/>
          <wp:positionH relativeFrom="column">
            <wp:posOffset>-924041</wp:posOffset>
          </wp:positionH>
          <wp:positionV relativeFrom="paragraph">
            <wp:posOffset>0</wp:posOffset>
          </wp:positionV>
          <wp:extent cx="7552944" cy="1350196"/>
          <wp:effectExtent l="0" t="0" r="3810" b="0"/>
          <wp:wrapNone/>
          <wp:docPr id="1981849216" name="Picture 1981849216"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2638" name="Picture 1" descr="A screen shot of a phone&#10;&#10;Description automatically generated"/>
                  <pic:cNvPicPr/>
                </pic:nvPicPr>
                <pic:blipFill rotWithShape="1">
                  <a:blip r:embed="rId1">
                    <a:extLst>
                      <a:ext uri="{28A0092B-C50C-407E-A947-70E740481C1C}">
                        <a14:useLocalDpi xmlns:a14="http://schemas.microsoft.com/office/drawing/2010/main" val="0"/>
                      </a:ext>
                    </a:extLst>
                  </a:blip>
                  <a:srcRect b="86187"/>
                  <a:stretch/>
                </pic:blipFill>
                <pic:spPr bwMode="auto">
                  <a:xfrm>
                    <a:off x="0" y="0"/>
                    <a:ext cx="7552944" cy="1350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49801" w14:textId="07CFFDC4" w:rsidR="001A28E5" w:rsidRDefault="001A28E5" w:rsidP="00105C5C">
    <w:pPr>
      <w:pStyle w:val="XHeaderFirstPage"/>
      <w:tabs>
        <w:tab w:val="clear" w:pos="4513"/>
        <w:tab w:val="clear" w:pos="5998"/>
        <w:tab w:val="left" w:pos="9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B6D6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FB80B2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168B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FA6C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9380B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94A0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F293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B86E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90B2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767C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D1C9E"/>
    <w:multiLevelType w:val="hybridMultilevel"/>
    <w:tmpl w:val="E30258BE"/>
    <w:numStyleLink w:val="ImportedStyle2"/>
  </w:abstractNum>
  <w:abstractNum w:abstractNumId="11" w15:restartNumberingAfterBreak="0">
    <w:nsid w:val="36756A28"/>
    <w:multiLevelType w:val="hybridMultilevel"/>
    <w:tmpl w:val="9754172E"/>
    <w:styleLink w:val="ImportedStyle1"/>
    <w:lvl w:ilvl="0" w:tplc="9878D2C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3ABC72">
      <w:start w:val="1"/>
      <w:numFmt w:val="bullet"/>
      <w:lvlText w:val="o"/>
      <w:lvlJc w:val="left"/>
      <w:pPr>
        <w:ind w:left="189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4CA31C">
      <w:start w:val="1"/>
      <w:numFmt w:val="bullet"/>
      <w:lvlText w:val="▪"/>
      <w:lvlJc w:val="left"/>
      <w:pPr>
        <w:ind w:left="261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2494A6">
      <w:start w:val="1"/>
      <w:numFmt w:val="bullet"/>
      <w:lvlText w:val="·"/>
      <w:lvlJc w:val="left"/>
      <w:pPr>
        <w:ind w:left="3334" w:hanging="4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785DA6">
      <w:start w:val="1"/>
      <w:numFmt w:val="bullet"/>
      <w:lvlText w:val="o"/>
      <w:lvlJc w:val="left"/>
      <w:pPr>
        <w:ind w:left="405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7C6E48">
      <w:start w:val="1"/>
      <w:numFmt w:val="bullet"/>
      <w:lvlText w:val="▪"/>
      <w:lvlJc w:val="left"/>
      <w:pPr>
        <w:ind w:left="477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08E128">
      <w:start w:val="1"/>
      <w:numFmt w:val="bullet"/>
      <w:lvlText w:val="·"/>
      <w:lvlJc w:val="left"/>
      <w:pPr>
        <w:ind w:left="5494" w:hanging="4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BCAC64">
      <w:start w:val="1"/>
      <w:numFmt w:val="bullet"/>
      <w:lvlText w:val="o"/>
      <w:lvlJc w:val="left"/>
      <w:pPr>
        <w:ind w:left="621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8A65A6">
      <w:start w:val="1"/>
      <w:numFmt w:val="bullet"/>
      <w:lvlText w:val="▪"/>
      <w:lvlJc w:val="left"/>
      <w:pPr>
        <w:ind w:left="693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8600A97"/>
    <w:multiLevelType w:val="hybridMultilevel"/>
    <w:tmpl w:val="E30258BE"/>
    <w:styleLink w:val="ImportedStyle2"/>
    <w:lvl w:ilvl="0" w:tplc="D9B0DCD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F4617C">
      <w:start w:val="1"/>
      <w:numFmt w:val="lowerLetter"/>
      <w:lvlText w:val="%2."/>
      <w:lvlJc w:val="left"/>
      <w:pPr>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EE0A4E">
      <w:start w:val="1"/>
      <w:numFmt w:val="lowerRoman"/>
      <w:lvlText w:val="%3."/>
      <w:lvlJc w:val="left"/>
      <w:pPr>
        <w:ind w:left="272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7D29158">
      <w:start w:val="1"/>
      <w:numFmt w:val="decimal"/>
      <w:lvlText w:val="%4."/>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ECAED8">
      <w:start w:val="1"/>
      <w:numFmt w:val="lowerLetter"/>
      <w:lvlText w:val="%5."/>
      <w:lvlJc w:val="left"/>
      <w:pPr>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96FF08">
      <w:start w:val="1"/>
      <w:numFmt w:val="lowerRoman"/>
      <w:lvlText w:val="%6."/>
      <w:lvlJc w:val="left"/>
      <w:pPr>
        <w:ind w:left="488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A83CBC">
      <w:start w:val="1"/>
      <w:numFmt w:val="decimal"/>
      <w:lvlText w:val="%7."/>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6C9F34">
      <w:start w:val="1"/>
      <w:numFmt w:val="lowerLetter"/>
      <w:lvlText w:val="%8."/>
      <w:lvlJc w:val="left"/>
      <w:pPr>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407A3A">
      <w:start w:val="1"/>
      <w:numFmt w:val="lowerRoman"/>
      <w:lvlText w:val="%9."/>
      <w:lvlJc w:val="left"/>
      <w:pPr>
        <w:ind w:left="704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2FD086F"/>
    <w:multiLevelType w:val="hybridMultilevel"/>
    <w:tmpl w:val="9754172E"/>
    <w:numStyleLink w:val="ImportedStyle1"/>
  </w:abstractNum>
  <w:num w:numId="1" w16cid:durableId="1179275895">
    <w:abstractNumId w:val="11"/>
  </w:num>
  <w:num w:numId="2" w16cid:durableId="91554062">
    <w:abstractNumId w:val="13"/>
  </w:num>
  <w:num w:numId="3" w16cid:durableId="131411230">
    <w:abstractNumId w:val="12"/>
  </w:num>
  <w:num w:numId="4" w16cid:durableId="836458872">
    <w:abstractNumId w:val="10"/>
  </w:num>
  <w:num w:numId="5" w16cid:durableId="890731727">
    <w:abstractNumId w:val="10"/>
    <w:lvlOverride w:ilvl="0">
      <w:startOverride w:val="1"/>
    </w:lvlOverride>
  </w:num>
  <w:num w:numId="6" w16cid:durableId="1431969296">
    <w:abstractNumId w:val="0"/>
  </w:num>
  <w:num w:numId="7" w16cid:durableId="618419617">
    <w:abstractNumId w:val="1"/>
  </w:num>
  <w:num w:numId="8" w16cid:durableId="1394620716">
    <w:abstractNumId w:val="2"/>
  </w:num>
  <w:num w:numId="9" w16cid:durableId="1303000262">
    <w:abstractNumId w:val="3"/>
  </w:num>
  <w:num w:numId="10" w16cid:durableId="611859736">
    <w:abstractNumId w:val="8"/>
  </w:num>
  <w:num w:numId="11" w16cid:durableId="901869723">
    <w:abstractNumId w:val="4"/>
  </w:num>
  <w:num w:numId="12" w16cid:durableId="937446323">
    <w:abstractNumId w:val="5"/>
  </w:num>
  <w:num w:numId="13" w16cid:durableId="717629726">
    <w:abstractNumId w:val="6"/>
  </w:num>
  <w:num w:numId="14" w16cid:durableId="1857189036">
    <w:abstractNumId w:val="7"/>
  </w:num>
  <w:num w:numId="15" w16cid:durableId="588660079">
    <w:abstractNumId w:val="9"/>
  </w:num>
  <w:num w:numId="16" w16cid:durableId="840973449">
    <w:abstractNumId w:val="0"/>
  </w:num>
  <w:num w:numId="17" w16cid:durableId="1068000047">
    <w:abstractNumId w:val="1"/>
  </w:num>
  <w:num w:numId="18" w16cid:durableId="894391980">
    <w:abstractNumId w:val="2"/>
  </w:num>
  <w:num w:numId="19" w16cid:durableId="1743792317">
    <w:abstractNumId w:val="3"/>
  </w:num>
  <w:num w:numId="20" w16cid:durableId="384723061">
    <w:abstractNumId w:val="8"/>
  </w:num>
  <w:num w:numId="21" w16cid:durableId="1337339134">
    <w:abstractNumId w:val="4"/>
  </w:num>
  <w:num w:numId="22" w16cid:durableId="156851723">
    <w:abstractNumId w:val="5"/>
  </w:num>
  <w:num w:numId="23" w16cid:durableId="519900838">
    <w:abstractNumId w:val="6"/>
  </w:num>
  <w:num w:numId="24" w16cid:durableId="244923833">
    <w:abstractNumId w:val="7"/>
  </w:num>
  <w:num w:numId="25" w16cid:durableId="1865704996">
    <w:abstractNumId w:val="9"/>
  </w:num>
  <w:num w:numId="26" w16cid:durableId="1430658296">
    <w:abstractNumId w:val="0"/>
  </w:num>
  <w:num w:numId="27" w16cid:durableId="1110586434">
    <w:abstractNumId w:val="1"/>
  </w:num>
  <w:num w:numId="28" w16cid:durableId="1929263893">
    <w:abstractNumId w:val="2"/>
  </w:num>
  <w:num w:numId="29" w16cid:durableId="1023559643">
    <w:abstractNumId w:val="3"/>
  </w:num>
  <w:num w:numId="30" w16cid:durableId="367143021">
    <w:abstractNumId w:val="8"/>
  </w:num>
  <w:num w:numId="31" w16cid:durableId="1490830537">
    <w:abstractNumId w:val="4"/>
  </w:num>
  <w:num w:numId="32" w16cid:durableId="1243568216">
    <w:abstractNumId w:val="5"/>
  </w:num>
  <w:num w:numId="33" w16cid:durableId="1762410471">
    <w:abstractNumId w:val="6"/>
  </w:num>
  <w:num w:numId="34" w16cid:durableId="582833314">
    <w:abstractNumId w:val="7"/>
  </w:num>
  <w:num w:numId="35" w16cid:durableId="1853521222">
    <w:abstractNumId w:val="9"/>
  </w:num>
  <w:num w:numId="36" w16cid:durableId="1617978228">
    <w:abstractNumId w:val="0"/>
  </w:num>
  <w:num w:numId="37" w16cid:durableId="169491316">
    <w:abstractNumId w:val="1"/>
  </w:num>
  <w:num w:numId="38" w16cid:durableId="984773320">
    <w:abstractNumId w:val="2"/>
  </w:num>
  <w:num w:numId="39" w16cid:durableId="1599216947">
    <w:abstractNumId w:val="3"/>
  </w:num>
  <w:num w:numId="40" w16cid:durableId="193544377">
    <w:abstractNumId w:val="8"/>
  </w:num>
  <w:num w:numId="41" w16cid:durableId="1416903554">
    <w:abstractNumId w:val="4"/>
  </w:num>
  <w:num w:numId="42" w16cid:durableId="2136295161">
    <w:abstractNumId w:val="5"/>
  </w:num>
  <w:num w:numId="43" w16cid:durableId="1337926873">
    <w:abstractNumId w:val="6"/>
  </w:num>
  <w:num w:numId="44" w16cid:durableId="1649438153">
    <w:abstractNumId w:val="7"/>
  </w:num>
  <w:num w:numId="45" w16cid:durableId="1175026532">
    <w:abstractNumId w:val="9"/>
  </w:num>
  <w:num w:numId="46" w16cid:durableId="803961439">
    <w:abstractNumId w:val="0"/>
  </w:num>
  <w:num w:numId="47" w16cid:durableId="365985555">
    <w:abstractNumId w:val="1"/>
  </w:num>
  <w:num w:numId="48" w16cid:durableId="828011449">
    <w:abstractNumId w:val="2"/>
  </w:num>
  <w:num w:numId="49" w16cid:durableId="1801145468">
    <w:abstractNumId w:val="3"/>
  </w:num>
  <w:num w:numId="50" w16cid:durableId="550503620">
    <w:abstractNumId w:val="8"/>
  </w:num>
  <w:num w:numId="51" w16cid:durableId="2068605010">
    <w:abstractNumId w:val="4"/>
  </w:num>
  <w:num w:numId="52" w16cid:durableId="1076705649">
    <w:abstractNumId w:val="5"/>
  </w:num>
  <w:num w:numId="53" w16cid:durableId="61105074">
    <w:abstractNumId w:val="6"/>
  </w:num>
  <w:num w:numId="54" w16cid:durableId="428625918">
    <w:abstractNumId w:val="7"/>
  </w:num>
  <w:num w:numId="55" w16cid:durableId="694504708">
    <w:abstractNumId w:val="9"/>
  </w:num>
  <w:num w:numId="56" w16cid:durableId="969356922">
    <w:abstractNumId w:val="0"/>
  </w:num>
  <w:num w:numId="57" w16cid:durableId="441657128">
    <w:abstractNumId w:val="1"/>
  </w:num>
  <w:num w:numId="58" w16cid:durableId="1809200968">
    <w:abstractNumId w:val="2"/>
  </w:num>
  <w:num w:numId="59" w16cid:durableId="1957371912">
    <w:abstractNumId w:val="3"/>
  </w:num>
  <w:num w:numId="60" w16cid:durableId="1362241726">
    <w:abstractNumId w:val="8"/>
  </w:num>
  <w:num w:numId="61" w16cid:durableId="2138597343">
    <w:abstractNumId w:val="4"/>
  </w:num>
  <w:num w:numId="62" w16cid:durableId="1755282104">
    <w:abstractNumId w:val="5"/>
  </w:num>
  <w:num w:numId="63" w16cid:durableId="1302032347">
    <w:abstractNumId w:val="6"/>
  </w:num>
  <w:num w:numId="64" w16cid:durableId="2064404199">
    <w:abstractNumId w:val="7"/>
  </w:num>
  <w:num w:numId="65" w16cid:durableId="2019579653">
    <w:abstractNumId w:val="9"/>
  </w:num>
  <w:num w:numId="66" w16cid:durableId="199317393">
    <w:abstractNumId w:val="0"/>
  </w:num>
  <w:num w:numId="67" w16cid:durableId="183056351">
    <w:abstractNumId w:val="1"/>
  </w:num>
  <w:num w:numId="68" w16cid:durableId="1522934841">
    <w:abstractNumId w:val="2"/>
  </w:num>
  <w:num w:numId="69" w16cid:durableId="1373191208">
    <w:abstractNumId w:val="3"/>
  </w:num>
  <w:num w:numId="70" w16cid:durableId="495806036">
    <w:abstractNumId w:val="8"/>
  </w:num>
  <w:num w:numId="71" w16cid:durableId="475076856">
    <w:abstractNumId w:val="4"/>
  </w:num>
  <w:num w:numId="72" w16cid:durableId="404650640">
    <w:abstractNumId w:val="5"/>
  </w:num>
  <w:num w:numId="73" w16cid:durableId="1226842708">
    <w:abstractNumId w:val="6"/>
  </w:num>
  <w:num w:numId="74" w16cid:durableId="576670579">
    <w:abstractNumId w:val="7"/>
  </w:num>
  <w:num w:numId="75" w16cid:durableId="1350792664">
    <w:abstractNumId w:val="9"/>
  </w:num>
  <w:num w:numId="76" w16cid:durableId="152183666">
    <w:abstractNumId w:val="0"/>
  </w:num>
  <w:num w:numId="77" w16cid:durableId="1004673675">
    <w:abstractNumId w:val="1"/>
  </w:num>
  <w:num w:numId="78" w16cid:durableId="701128429">
    <w:abstractNumId w:val="2"/>
  </w:num>
  <w:num w:numId="79" w16cid:durableId="246426834">
    <w:abstractNumId w:val="3"/>
  </w:num>
  <w:num w:numId="80" w16cid:durableId="1787508053">
    <w:abstractNumId w:val="8"/>
  </w:num>
  <w:num w:numId="81" w16cid:durableId="1485702811">
    <w:abstractNumId w:val="4"/>
  </w:num>
  <w:num w:numId="82" w16cid:durableId="217716338">
    <w:abstractNumId w:val="5"/>
  </w:num>
  <w:num w:numId="83" w16cid:durableId="1365712584">
    <w:abstractNumId w:val="6"/>
  </w:num>
  <w:num w:numId="84" w16cid:durableId="245844293">
    <w:abstractNumId w:val="7"/>
  </w:num>
  <w:num w:numId="85" w16cid:durableId="907155633">
    <w:abstractNumId w:val="9"/>
  </w:num>
  <w:num w:numId="86" w16cid:durableId="1804812845">
    <w:abstractNumId w:val="0"/>
  </w:num>
  <w:num w:numId="87" w16cid:durableId="2131043432">
    <w:abstractNumId w:val="1"/>
  </w:num>
  <w:num w:numId="88" w16cid:durableId="302348146">
    <w:abstractNumId w:val="2"/>
  </w:num>
  <w:num w:numId="89" w16cid:durableId="1530292978">
    <w:abstractNumId w:val="3"/>
  </w:num>
  <w:num w:numId="90" w16cid:durableId="1366247767">
    <w:abstractNumId w:val="8"/>
  </w:num>
  <w:num w:numId="91" w16cid:durableId="1049963973">
    <w:abstractNumId w:val="4"/>
  </w:num>
  <w:num w:numId="92" w16cid:durableId="613482725">
    <w:abstractNumId w:val="5"/>
  </w:num>
  <w:num w:numId="93" w16cid:durableId="665060646">
    <w:abstractNumId w:val="6"/>
  </w:num>
  <w:num w:numId="94" w16cid:durableId="1619988291">
    <w:abstractNumId w:val="7"/>
  </w:num>
  <w:num w:numId="95" w16cid:durableId="1122184948">
    <w:abstractNumId w:val="9"/>
  </w:num>
  <w:num w:numId="96" w16cid:durableId="917791136">
    <w:abstractNumId w:val="0"/>
  </w:num>
  <w:num w:numId="97" w16cid:durableId="1953702178">
    <w:abstractNumId w:val="1"/>
  </w:num>
  <w:num w:numId="98" w16cid:durableId="1565990526">
    <w:abstractNumId w:val="2"/>
  </w:num>
  <w:num w:numId="99" w16cid:durableId="154339625">
    <w:abstractNumId w:val="3"/>
  </w:num>
  <w:num w:numId="100" w16cid:durableId="2052263546">
    <w:abstractNumId w:val="8"/>
  </w:num>
  <w:num w:numId="101" w16cid:durableId="962734788">
    <w:abstractNumId w:val="4"/>
  </w:num>
  <w:num w:numId="102" w16cid:durableId="1221937018">
    <w:abstractNumId w:val="5"/>
  </w:num>
  <w:num w:numId="103" w16cid:durableId="522282381">
    <w:abstractNumId w:val="6"/>
  </w:num>
  <w:num w:numId="104" w16cid:durableId="339242672">
    <w:abstractNumId w:val="7"/>
  </w:num>
  <w:num w:numId="105" w16cid:durableId="258370343">
    <w:abstractNumId w:val="9"/>
  </w:num>
  <w:num w:numId="106" w16cid:durableId="1733699928">
    <w:abstractNumId w:val="0"/>
  </w:num>
  <w:num w:numId="107" w16cid:durableId="1542593523">
    <w:abstractNumId w:val="1"/>
  </w:num>
  <w:num w:numId="108" w16cid:durableId="1586692355">
    <w:abstractNumId w:val="2"/>
  </w:num>
  <w:num w:numId="109" w16cid:durableId="423965506">
    <w:abstractNumId w:val="3"/>
  </w:num>
  <w:num w:numId="110" w16cid:durableId="1698695977">
    <w:abstractNumId w:val="8"/>
  </w:num>
  <w:num w:numId="111" w16cid:durableId="1197085726">
    <w:abstractNumId w:val="4"/>
  </w:num>
  <w:num w:numId="112" w16cid:durableId="1496333972">
    <w:abstractNumId w:val="5"/>
  </w:num>
  <w:num w:numId="113" w16cid:durableId="1668942357">
    <w:abstractNumId w:val="6"/>
  </w:num>
  <w:num w:numId="114" w16cid:durableId="1545756941">
    <w:abstractNumId w:val="7"/>
  </w:num>
  <w:num w:numId="115" w16cid:durableId="767236411">
    <w:abstractNumId w:val="9"/>
  </w:num>
  <w:num w:numId="116" w16cid:durableId="1403480030">
    <w:abstractNumId w:val="0"/>
  </w:num>
  <w:num w:numId="117" w16cid:durableId="100732558">
    <w:abstractNumId w:val="1"/>
  </w:num>
  <w:num w:numId="118" w16cid:durableId="1172523846">
    <w:abstractNumId w:val="2"/>
  </w:num>
  <w:num w:numId="119" w16cid:durableId="636954575">
    <w:abstractNumId w:val="3"/>
  </w:num>
  <w:num w:numId="120" w16cid:durableId="1492335345">
    <w:abstractNumId w:val="8"/>
  </w:num>
  <w:num w:numId="121" w16cid:durableId="672536601">
    <w:abstractNumId w:val="4"/>
  </w:num>
  <w:num w:numId="122" w16cid:durableId="1830704059">
    <w:abstractNumId w:val="5"/>
  </w:num>
  <w:num w:numId="123" w16cid:durableId="424955674">
    <w:abstractNumId w:val="6"/>
  </w:num>
  <w:num w:numId="124" w16cid:durableId="586840454">
    <w:abstractNumId w:val="7"/>
  </w:num>
  <w:num w:numId="125" w16cid:durableId="1843859788">
    <w:abstractNumId w:val="9"/>
  </w:num>
  <w:num w:numId="126" w16cid:durableId="1589191982">
    <w:abstractNumId w:val="0"/>
  </w:num>
  <w:num w:numId="127" w16cid:durableId="1381784146">
    <w:abstractNumId w:val="1"/>
  </w:num>
  <w:num w:numId="128" w16cid:durableId="1494955372">
    <w:abstractNumId w:val="2"/>
  </w:num>
  <w:num w:numId="129" w16cid:durableId="1884294048">
    <w:abstractNumId w:val="3"/>
  </w:num>
  <w:num w:numId="130" w16cid:durableId="305858034">
    <w:abstractNumId w:val="8"/>
  </w:num>
  <w:num w:numId="131" w16cid:durableId="1422608866">
    <w:abstractNumId w:val="4"/>
  </w:num>
  <w:num w:numId="132" w16cid:durableId="1225720704">
    <w:abstractNumId w:val="5"/>
  </w:num>
  <w:num w:numId="133" w16cid:durableId="530799240">
    <w:abstractNumId w:val="6"/>
  </w:num>
  <w:num w:numId="134" w16cid:durableId="2043239199">
    <w:abstractNumId w:val="7"/>
  </w:num>
  <w:num w:numId="135" w16cid:durableId="9337722">
    <w:abstractNumId w:val="9"/>
  </w:num>
  <w:num w:numId="136" w16cid:durableId="1915309490">
    <w:abstractNumId w:val="0"/>
  </w:num>
  <w:num w:numId="137" w16cid:durableId="1385173983">
    <w:abstractNumId w:val="1"/>
  </w:num>
  <w:num w:numId="138" w16cid:durableId="1081414785">
    <w:abstractNumId w:val="2"/>
  </w:num>
  <w:num w:numId="139" w16cid:durableId="1313751656">
    <w:abstractNumId w:val="3"/>
  </w:num>
  <w:num w:numId="140" w16cid:durableId="482434543">
    <w:abstractNumId w:val="8"/>
  </w:num>
  <w:num w:numId="141" w16cid:durableId="1036083932">
    <w:abstractNumId w:val="4"/>
  </w:num>
  <w:num w:numId="142" w16cid:durableId="2041054061">
    <w:abstractNumId w:val="5"/>
  </w:num>
  <w:num w:numId="143" w16cid:durableId="1090859372">
    <w:abstractNumId w:val="6"/>
  </w:num>
  <w:num w:numId="144" w16cid:durableId="1399405554">
    <w:abstractNumId w:val="7"/>
  </w:num>
  <w:num w:numId="145" w16cid:durableId="2012875970">
    <w:abstractNumId w:val="9"/>
  </w:num>
  <w:num w:numId="146" w16cid:durableId="85079467">
    <w:abstractNumId w:val="0"/>
  </w:num>
  <w:num w:numId="147" w16cid:durableId="573124426">
    <w:abstractNumId w:val="1"/>
  </w:num>
  <w:num w:numId="148" w16cid:durableId="425998374">
    <w:abstractNumId w:val="2"/>
  </w:num>
  <w:num w:numId="149" w16cid:durableId="1578785230">
    <w:abstractNumId w:val="3"/>
  </w:num>
  <w:num w:numId="150" w16cid:durableId="2013871746">
    <w:abstractNumId w:val="8"/>
  </w:num>
  <w:num w:numId="151" w16cid:durableId="1711804058">
    <w:abstractNumId w:val="4"/>
  </w:num>
  <w:num w:numId="152" w16cid:durableId="1667586637">
    <w:abstractNumId w:val="5"/>
  </w:num>
  <w:num w:numId="153" w16cid:durableId="785849529">
    <w:abstractNumId w:val="6"/>
  </w:num>
  <w:num w:numId="154" w16cid:durableId="1917854907">
    <w:abstractNumId w:val="7"/>
  </w:num>
  <w:num w:numId="155" w16cid:durableId="2058166551">
    <w:abstractNumId w:val="9"/>
  </w:num>
  <w:num w:numId="156" w16cid:durableId="1878852147">
    <w:abstractNumId w:val="0"/>
  </w:num>
  <w:num w:numId="157" w16cid:durableId="1522278190">
    <w:abstractNumId w:val="1"/>
  </w:num>
  <w:num w:numId="158" w16cid:durableId="1822038469">
    <w:abstractNumId w:val="2"/>
  </w:num>
  <w:num w:numId="159" w16cid:durableId="911237144">
    <w:abstractNumId w:val="3"/>
  </w:num>
  <w:num w:numId="160" w16cid:durableId="1906984416">
    <w:abstractNumId w:val="8"/>
  </w:num>
  <w:num w:numId="161" w16cid:durableId="1608390701">
    <w:abstractNumId w:val="4"/>
  </w:num>
  <w:num w:numId="162" w16cid:durableId="946229669">
    <w:abstractNumId w:val="5"/>
  </w:num>
  <w:num w:numId="163" w16cid:durableId="410784171">
    <w:abstractNumId w:val="6"/>
  </w:num>
  <w:num w:numId="164" w16cid:durableId="721289864">
    <w:abstractNumId w:val="7"/>
  </w:num>
  <w:num w:numId="165" w16cid:durableId="1473787527">
    <w:abstractNumId w:val="9"/>
  </w:num>
  <w:num w:numId="166" w16cid:durableId="1999260536">
    <w:abstractNumId w:val="0"/>
  </w:num>
  <w:num w:numId="167" w16cid:durableId="350182704">
    <w:abstractNumId w:val="1"/>
  </w:num>
  <w:num w:numId="168" w16cid:durableId="2022931726">
    <w:abstractNumId w:val="2"/>
  </w:num>
  <w:num w:numId="169" w16cid:durableId="1109660416">
    <w:abstractNumId w:val="3"/>
  </w:num>
  <w:num w:numId="170" w16cid:durableId="1850947481">
    <w:abstractNumId w:val="8"/>
  </w:num>
  <w:num w:numId="171" w16cid:durableId="1462722266">
    <w:abstractNumId w:val="4"/>
  </w:num>
  <w:num w:numId="172" w16cid:durableId="161745276">
    <w:abstractNumId w:val="5"/>
  </w:num>
  <w:num w:numId="173" w16cid:durableId="1946569215">
    <w:abstractNumId w:val="6"/>
  </w:num>
  <w:num w:numId="174" w16cid:durableId="392314222">
    <w:abstractNumId w:val="7"/>
  </w:num>
  <w:num w:numId="175" w16cid:durableId="1716468850">
    <w:abstractNumId w:val="9"/>
  </w:num>
  <w:num w:numId="176" w16cid:durableId="28191268">
    <w:abstractNumId w:val="0"/>
  </w:num>
  <w:num w:numId="177" w16cid:durableId="1139344088">
    <w:abstractNumId w:val="1"/>
  </w:num>
  <w:num w:numId="178" w16cid:durableId="369188464">
    <w:abstractNumId w:val="2"/>
  </w:num>
  <w:num w:numId="179" w16cid:durableId="642850306">
    <w:abstractNumId w:val="3"/>
  </w:num>
  <w:num w:numId="180" w16cid:durableId="938411826">
    <w:abstractNumId w:val="8"/>
  </w:num>
  <w:num w:numId="181" w16cid:durableId="1167667503">
    <w:abstractNumId w:val="4"/>
  </w:num>
  <w:num w:numId="182" w16cid:durableId="1575435145">
    <w:abstractNumId w:val="5"/>
  </w:num>
  <w:num w:numId="183" w16cid:durableId="1179351657">
    <w:abstractNumId w:val="6"/>
  </w:num>
  <w:num w:numId="184" w16cid:durableId="632176977">
    <w:abstractNumId w:val="7"/>
  </w:num>
  <w:num w:numId="185" w16cid:durableId="1910652776">
    <w:abstractNumId w:val="9"/>
  </w:num>
  <w:num w:numId="186" w16cid:durableId="2050689143">
    <w:abstractNumId w:val="0"/>
  </w:num>
  <w:num w:numId="187" w16cid:durableId="460077900">
    <w:abstractNumId w:val="1"/>
  </w:num>
  <w:num w:numId="188" w16cid:durableId="1744335647">
    <w:abstractNumId w:val="2"/>
  </w:num>
  <w:num w:numId="189" w16cid:durableId="377973764">
    <w:abstractNumId w:val="3"/>
  </w:num>
  <w:num w:numId="190" w16cid:durableId="1530414115">
    <w:abstractNumId w:val="8"/>
  </w:num>
  <w:num w:numId="191" w16cid:durableId="812332995">
    <w:abstractNumId w:val="4"/>
  </w:num>
  <w:num w:numId="192" w16cid:durableId="191698231">
    <w:abstractNumId w:val="5"/>
  </w:num>
  <w:num w:numId="193" w16cid:durableId="1787002104">
    <w:abstractNumId w:val="6"/>
  </w:num>
  <w:num w:numId="194" w16cid:durableId="1293754014">
    <w:abstractNumId w:val="7"/>
  </w:num>
  <w:num w:numId="195" w16cid:durableId="264076431">
    <w:abstractNumId w:val="9"/>
  </w:num>
  <w:num w:numId="196" w16cid:durableId="1390105026">
    <w:abstractNumId w:val="0"/>
  </w:num>
  <w:num w:numId="197" w16cid:durableId="1570505498">
    <w:abstractNumId w:val="1"/>
  </w:num>
  <w:num w:numId="198" w16cid:durableId="967974991">
    <w:abstractNumId w:val="2"/>
  </w:num>
  <w:num w:numId="199" w16cid:durableId="1330056153">
    <w:abstractNumId w:val="3"/>
  </w:num>
  <w:num w:numId="200" w16cid:durableId="325668659">
    <w:abstractNumId w:val="8"/>
  </w:num>
  <w:num w:numId="201" w16cid:durableId="886065526">
    <w:abstractNumId w:val="4"/>
  </w:num>
  <w:num w:numId="202" w16cid:durableId="307440052">
    <w:abstractNumId w:val="5"/>
  </w:num>
  <w:num w:numId="203" w16cid:durableId="2064599701">
    <w:abstractNumId w:val="6"/>
  </w:num>
  <w:num w:numId="204" w16cid:durableId="1005132408">
    <w:abstractNumId w:val="7"/>
  </w:num>
  <w:num w:numId="205" w16cid:durableId="73667223">
    <w:abstractNumId w:val="9"/>
  </w:num>
  <w:num w:numId="206" w16cid:durableId="1967152167">
    <w:abstractNumId w:val="0"/>
  </w:num>
  <w:num w:numId="207" w16cid:durableId="1182358305">
    <w:abstractNumId w:val="1"/>
  </w:num>
  <w:num w:numId="208" w16cid:durableId="730929189">
    <w:abstractNumId w:val="2"/>
  </w:num>
  <w:num w:numId="209" w16cid:durableId="449278315">
    <w:abstractNumId w:val="3"/>
  </w:num>
  <w:num w:numId="210" w16cid:durableId="2126805229">
    <w:abstractNumId w:val="8"/>
  </w:num>
  <w:num w:numId="211" w16cid:durableId="1901142">
    <w:abstractNumId w:val="4"/>
  </w:num>
  <w:num w:numId="212" w16cid:durableId="1209488129">
    <w:abstractNumId w:val="5"/>
  </w:num>
  <w:num w:numId="213" w16cid:durableId="1650868125">
    <w:abstractNumId w:val="6"/>
  </w:num>
  <w:num w:numId="214" w16cid:durableId="732317593">
    <w:abstractNumId w:val="7"/>
  </w:num>
  <w:num w:numId="215" w16cid:durableId="2117746951">
    <w:abstractNumId w:val="9"/>
  </w:num>
  <w:num w:numId="216" w16cid:durableId="1246499418">
    <w:abstractNumId w:val="0"/>
  </w:num>
  <w:num w:numId="217" w16cid:durableId="1868449233">
    <w:abstractNumId w:val="1"/>
  </w:num>
  <w:num w:numId="218" w16cid:durableId="530999579">
    <w:abstractNumId w:val="2"/>
  </w:num>
  <w:num w:numId="219" w16cid:durableId="2012676365">
    <w:abstractNumId w:val="3"/>
  </w:num>
  <w:num w:numId="220" w16cid:durableId="367723223">
    <w:abstractNumId w:val="8"/>
  </w:num>
  <w:num w:numId="221" w16cid:durableId="1430664158">
    <w:abstractNumId w:val="4"/>
  </w:num>
  <w:num w:numId="222" w16cid:durableId="383794183">
    <w:abstractNumId w:val="5"/>
  </w:num>
  <w:num w:numId="223" w16cid:durableId="2044209901">
    <w:abstractNumId w:val="6"/>
  </w:num>
  <w:num w:numId="224" w16cid:durableId="1695962790">
    <w:abstractNumId w:val="7"/>
  </w:num>
  <w:num w:numId="225" w16cid:durableId="1812823443">
    <w:abstractNumId w:val="9"/>
  </w:num>
  <w:num w:numId="226" w16cid:durableId="1598443887">
    <w:abstractNumId w:val="0"/>
  </w:num>
  <w:num w:numId="227" w16cid:durableId="390350684">
    <w:abstractNumId w:val="1"/>
  </w:num>
  <w:num w:numId="228" w16cid:durableId="1906600599">
    <w:abstractNumId w:val="2"/>
  </w:num>
  <w:num w:numId="229" w16cid:durableId="1848253793">
    <w:abstractNumId w:val="3"/>
  </w:num>
  <w:num w:numId="230" w16cid:durableId="2079935142">
    <w:abstractNumId w:val="8"/>
  </w:num>
  <w:num w:numId="231" w16cid:durableId="1470904081">
    <w:abstractNumId w:val="4"/>
  </w:num>
  <w:num w:numId="232" w16cid:durableId="1179587118">
    <w:abstractNumId w:val="5"/>
  </w:num>
  <w:num w:numId="233" w16cid:durableId="543634788">
    <w:abstractNumId w:val="6"/>
  </w:num>
  <w:num w:numId="234" w16cid:durableId="1020861873">
    <w:abstractNumId w:val="7"/>
  </w:num>
  <w:num w:numId="235" w16cid:durableId="1534264568">
    <w:abstractNumId w:val="9"/>
  </w:num>
  <w:num w:numId="236" w16cid:durableId="1386179753">
    <w:abstractNumId w:val="0"/>
  </w:num>
  <w:num w:numId="237" w16cid:durableId="1862863506">
    <w:abstractNumId w:val="1"/>
  </w:num>
  <w:num w:numId="238" w16cid:durableId="594442273">
    <w:abstractNumId w:val="2"/>
  </w:num>
  <w:num w:numId="239" w16cid:durableId="968630024">
    <w:abstractNumId w:val="3"/>
  </w:num>
  <w:num w:numId="240" w16cid:durableId="381052510">
    <w:abstractNumId w:val="8"/>
  </w:num>
  <w:num w:numId="241" w16cid:durableId="1187406440">
    <w:abstractNumId w:val="4"/>
  </w:num>
  <w:num w:numId="242" w16cid:durableId="888688568">
    <w:abstractNumId w:val="5"/>
  </w:num>
  <w:num w:numId="243" w16cid:durableId="536745094">
    <w:abstractNumId w:val="6"/>
  </w:num>
  <w:num w:numId="244" w16cid:durableId="1862163067">
    <w:abstractNumId w:val="7"/>
  </w:num>
  <w:num w:numId="245" w16cid:durableId="73747297">
    <w:abstractNumId w:val="9"/>
  </w:num>
  <w:num w:numId="246" w16cid:durableId="1745836403">
    <w:abstractNumId w:val="0"/>
  </w:num>
  <w:num w:numId="247" w16cid:durableId="224219104">
    <w:abstractNumId w:val="1"/>
  </w:num>
  <w:num w:numId="248" w16cid:durableId="609439033">
    <w:abstractNumId w:val="2"/>
  </w:num>
  <w:num w:numId="249" w16cid:durableId="321667302">
    <w:abstractNumId w:val="3"/>
  </w:num>
  <w:num w:numId="250" w16cid:durableId="1744639148">
    <w:abstractNumId w:val="8"/>
  </w:num>
  <w:num w:numId="251" w16cid:durableId="1432236209">
    <w:abstractNumId w:val="4"/>
  </w:num>
  <w:num w:numId="252" w16cid:durableId="559169791">
    <w:abstractNumId w:val="5"/>
  </w:num>
  <w:num w:numId="253" w16cid:durableId="846873044">
    <w:abstractNumId w:val="6"/>
  </w:num>
  <w:num w:numId="254" w16cid:durableId="1221210378">
    <w:abstractNumId w:val="7"/>
  </w:num>
  <w:num w:numId="255" w16cid:durableId="654727518">
    <w:abstractNumId w:val="9"/>
  </w:num>
  <w:num w:numId="256" w16cid:durableId="1423526506">
    <w:abstractNumId w:val="0"/>
  </w:num>
  <w:num w:numId="257" w16cid:durableId="876047534">
    <w:abstractNumId w:val="1"/>
  </w:num>
  <w:num w:numId="258" w16cid:durableId="1543513299">
    <w:abstractNumId w:val="2"/>
  </w:num>
  <w:num w:numId="259" w16cid:durableId="929780381">
    <w:abstractNumId w:val="3"/>
  </w:num>
  <w:num w:numId="260" w16cid:durableId="417751318">
    <w:abstractNumId w:val="8"/>
  </w:num>
  <w:num w:numId="261" w16cid:durableId="803230651">
    <w:abstractNumId w:val="4"/>
  </w:num>
  <w:num w:numId="262" w16cid:durableId="765156435">
    <w:abstractNumId w:val="5"/>
  </w:num>
  <w:num w:numId="263" w16cid:durableId="1601067705">
    <w:abstractNumId w:val="6"/>
  </w:num>
  <w:num w:numId="264" w16cid:durableId="1174491270">
    <w:abstractNumId w:val="7"/>
  </w:num>
  <w:num w:numId="265" w16cid:durableId="2058963774">
    <w:abstractNumId w:val="9"/>
  </w:num>
  <w:num w:numId="266" w16cid:durableId="576406834">
    <w:abstractNumId w:val="0"/>
  </w:num>
  <w:num w:numId="267" w16cid:durableId="2142844535">
    <w:abstractNumId w:val="1"/>
  </w:num>
  <w:num w:numId="268" w16cid:durableId="922104375">
    <w:abstractNumId w:val="2"/>
  </w:num>
  <w:num w:numId="269" w16cid:durableId="243802729">
    <w:abstractNumId w:val="3"/>
  </w:num>
  <w:num w:numId="270" w16cid:durableId="1058894521">
    <w:abstractNumId w:val="8"/>
  </w:num>
  <w:num w:numId="271" w16cid:durableId="1985349188">
    <w:abstractNumId w:val="4"/>
  </w:num>
  <w:num w:numId="272" w16cid:durableId="1132791395">
    <w:abstractNumId w:val="5"/>
  </w:num>
  <w:num w:numId="273" w16cid:durableId="1646621817">
    <w:abstractNumId w:val="6"/>
  </w:num>
  <w:num w:numId="274" w16cid:durableId="1854758132">
    <w:abstractNumId w:val="7"/>
  </w:num>
  <w:num w:numId="275" w16cid:durableId="925114292">
    <w:abstractNumId w:val="9"/>
  </w:num>
  <w:num w:numId="276" w16cid:durableId="1314486771">
    <w:abstractNumId w:val="0"/>
  </w:num>
  <w:num w:numId="277" w16cid:durableId="725832765">
    <w:abstractNumId w:val="1"/>
  </w:num>
  <w:num w:numId="278" w16cid:durableId="330917527">
    <w:abstractNumId w:val="2"/>
  </w:num>
  <w:num w:numId="279" w16cid:durableId="997347158">
    <w:abstractNumId w:val="3"/>
  </w:num>
  <w:num w:numId="280" w16cid:durableId="521939898">
    <w:abstractNumId w:val="8"/>
  </w:num>
  <w:num w:numId="281" w16cid:durableId="420300997">
    <w:abstractNumId w:val="4"/>
  </w:num>
  <w:num w:numId="282" w16cid:durableId="1326516182">
    <w:abstractNumId w:val="5"/>
  </w:num>
  <w:num w:numId="283" w16cid:durableId="533007369">
    <w:abstractNumId w:val="6"/>
  </w:num>
  <w:num w:numId="284" w16cid:durableId="815875461">
    <w:abstractNumId w:val="7"/>
  </w:num>
  <w:num w:numId="285" w16cid:durableId="370351616">
    <w:abstractNumId w:val="9"/>
  </w:num>
  <w:num w:numId="286" w16cid:durableId="272175755">
    <w:abstractNumId w:val="0"/>
  </w:num>
  <w:num w:numId="287" w16cid:durableId="628241850">
    <w:abstractNumId w:val="1"/>
  </w:num>
  <w:num w:numId="288" w16cid:durableId="941884609">
    <w:abstractNumId w:val="2"/>
  </w:num>
  <w:num w:numId="289" w16cid:durableId="985430937">
    <w:abstractNumId w:val="3"/>
  </w:num>
  <w:num w:numId="290" w16cid:durableId="58286928">
    <w:abstractNumId w:val="8"/>
  </w:num>
  <w:num w:numId="291" w16cid:durableId="1089933881">
    <w:abstractNumId w:val="4"/>
  </w:num>
  <w:num w:numId="292" w16cid:durableId="1835291647">
    <w:abstractNumId w:val="5"/>
  </w:num>
  <w:num w:numId="293" w16cid:durableId="389184992">
    <w:abstractNumId w:val="6"/>
  </w:num>
  <w:num w:numId="294" w16cid:durableId="1188909984">
    <w:abstractNumId w:val="7"/>
  </w:num>
  <w:num w:numId="295" w16cid:durableId="1796212961">
    <w:abstractNumId w:val="9"/>
  </w:num>
  <w:num w:numId="296" w16cid:durableId="1847868299">
    <w:abstractNumId w:val="0"/>
  </w:num>
  <w:num w:numId="297" w16cid:durableId="1477063319">
    <w:abstractNumId w:val="1"/>
  </w:num>
  <w:num w:numId="298" w16cid:durableId="1070692852">
    <w:abstractNumId w:val="2"/>
  </w:num>
  <w:num w:numId="299" w16cid:durableId="1345132698">
    <w:abstractNumId w:val="3"/>
  </w:num>
  <w:num w:numId="300" w16cid:durableId="271866678">
    <w:abstractNumId w:val="8"/>
  </w:num>
  <w:num w:numId="301" w16cid:durableId="634599166">
    <w:abstractNumId w:val="4"/>
  </w:num>
  <w:num w:numId="302" w16cid:durableId="2104720616">
    <w:abstractNumId w:val="5"/>
  </w:num>
  <w:num w:numId="303" w16cid:durableId="1743327531">
    <w:abstractNumId w:val="6"/>
  </w:num>
  <w:num w:numId="304" w16cid:durableId="479427864">
    <w:abstractNumId w:val="7"/>
  </w:num>
  <w:num w:numId="305" w16cid:durableId="1848712143">
    <w:abstractNumId w:val="9"/>
  </w:num>
  <w:num w:numId="306" w16cid:durableId="1957561145">
    <w:abstractNumId w:val="0"/>
  </w:num>
  <w:num w:numId="307" w16cid:durableId="587617405">
    <w:abstractNumId w:val="1"/>
  </w:num>
  <w:num w:numId="308" w16cid:durableId="1878546509">
    <w:abstractNumId w:val="2"/>
  </w:num>
  <w:num w:numId="309" w16cid:durableId="291332616">
    <w:abstractNumId w:val="3"/>
  </w:num>
  <w:num w:numId="310" w16cid:durableId="798960503">
    <w:abstractNumId w:val="8"/>
  </w:num>
  <w:num w:numId="311" w16cid:durableId="1768385027">
    <w:abstractNumId w:val="4"/>
  </w:num>
  <w:num w:numId="312" w16cid:durableId="166794522">
    <w:abstractNumId w:val="5"/>
  </w:num>
  <w:num w:numId="313" w16cid:durableId="277376313">
    <w:abstractNumId w:val="6"/>
  </w:num>
  <w:num w:numId="314" w16cid:durableId="1787961592">
    <w:abstractNumId w:val="7"/>
  </w:num>
  <w:num w:numId="315" w16cid:durableId="1172406144">
    <w:abstractNumId w:val="9"/>
  </w:num>
  <w:num w:numId="316" w16cid:durableId="294988231">
    <w:abstractNumId w:val="0"/>
  </w:num>
  <w:num w:numId="317" w16cid:durableId="2011327795">
    <w:abstractNumId w:val="1"/>
  </w:num>
  <w:num w:numId="318" w16cid:durableId="435910065">
    <w:abstractNumId w:val="2"/>
  </w:num>
  <w:num w:numId="319" w16cid:durableId="1242520140">
    <w:abstractNumId w:val="3"/>
  </w:num>
  <w:num w:numId="320" w16cid:durableId="666370869">
    <w:abstractNumId w:val="8"/>
  </w:num>
  <w:num w:numId="321" w16cid:durableId="732239726">
    <w:abstractNumId w:val="4"/>
  </w:num>
  <w:num w:numId="322" w16cid:durableId="1770738824">
    <w:abstractNumId w:val="5"/>
  </w:num>
  <w:num w:numId="323" w16cid:durableId="1574392370">
    <w:abstractNumId w:val="6"/>
  </w:num>
  <w:num w:numId="324" w16cid:durableId="606737500">
    <w:abstractNumId w:val="7"/>
  </w:num>
  <w:num w:numId="325" w16cid:durableId="312218111">
    <w:abstractNumId w:val="9"/>
  </w:num>
  <w:num w:numId="326" w16cid:durableId="1699114619">
    <w:abstractNumId w:val="0"/>
  </w:num>
  <w:num w:numId="327" w16cid:durableId="572661611">
    <w:abstractNumId w:val="1"/>
  </w:num>
  <w:num w:numId="328" w16cid:durableId="194469987">
    <w:abstractNumId w:val="2"/>
  </w:num>
  <w:num w:numId="329" w16cid:durableId="1426683038">
    <w:abstractNumId w:val="3"/>
  </w:num>
  <w:num w:numId="330" w16cid:durableId="470834027">
    <w:abstractNumId w:val="8"/>
  </w:num>
  <w:num w:numId="331" w16cid:durableId="1459447203">
    <w:abstractNumId w:val="4"/>
  </w:num>
  <w:num w:numId="332" w16cid:durableId="1503206614">
    <w:abstractNumId w:val="5"/>
  </w:num>
  <w:num w:numId="333" w16cid:durableId="978075885">
    <w:abstractNumId w:val="6"/>
  </w:num>
  <w:num w:numId="334" w16cid:durableId="1160464170">
    <w:abstractNumId w:val="7"/>
  </w:num>
  <w:num w:numId="335" w16cid:durableId="1039862274">
    <w:abstractNumId w:val="9"/>
  </w:num>
  <w:num w:numId="336" w16cid:durableId="1814718319">
    <w:abstractNumId w:val="0"/>
  </w:num>
  <w:num w:numId="337" w16cid:durableId="1257665710">
    <w:abstractNumId w:val="1"/>
  </w:num>
  <w:num w:numId="338" w16cid:durableId="1660617634">
    <w:abstractNumId w:val="2"/>
  </w:num>
  <w:num w:numId="339" w16cid:durableId="1261792056">
    <w:abstractNumId w:val="3"/>
  </w:num>
  <w:num w:numId="340" w16cid:durableId="49235791">
    <w:abstractNumId w:val="8"/>
  </w:num>
  <w:num w:numId="341" w16cid:durableId="1056780231">
    <w:abstractNumId w:val="4"/>
  </w:num>
  <w:num w:numId="342" w16cid:durableId="1984505370">
    <w:abstractNumId w:val="5"/>
  </w:num>
  <w:num w:numId="343" w16cid:durableId="1599942690">
    <w:abstractNumId w:val="6"/>
  </w:num>
  <w:num w:numId="344" w16cid:durableId="1352797930">
    <w:abstractNumId w:val="7"/>
  </w:num>
  <w:num w:numId="345" w16cid:durableId="1398474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8E5"/>
    <w:rsid w:val="00061EBA"/>
    <w:rsid w:val="00105C5C"/>
    <w:rsid w:val="0013627A"/>
    <w:rsid w:val="00152B73"/>
    <w:rsid w:val="00167E1F"/>
    <w:rsid w:val="00180B56"/>
    <w:rsid w:val="0018110C"/>
    <w:rsid w:val="00182AB2"/>
    <w:rsid w:val="001A28E5"/>
    <w:rsid w:val="00245B54"/>
    <w:rsid w:val="0027671B"/>
    <w:rsid w:val="002904B8"/>
    <w:rsid w:val="002938CA"/>
    <w:rsid w:val="002B0261"/>
    <w:rsid w:val="00412E32"/>
    <w:rsid w:val="00457988"/>
    <w:rsid w:val="004C1F20"/>
    <w:rsid w:val="004D4132"/>
    <w:rsid w:val="004D4A70"/>
    <w:rsid w:val="004F785E"/>
    <w:rsid w:val="005148A4"/>
    <w:rsid w:val="005804E0"/>
    <w:rsid w:val="0059019F"/>
    <w:rsid w:val="005B5A5E"/>
    <w:rsid w:val="005C57F0"/>
    <w:rsid w:val="00620A03"/>
    <w:rsid w:val="00621CA7"/>
    <w:rsid w:val="0062416E"/>
    <w:rsid w:val="00626698"/>
    <w:rsid w:val="006413B7"/>
    <w:rsid w:val="006A773F"/>
    <w:rsid w:val="007365EA"/>
    <w:rsid w:val="007A0880"/>
    <w:rsid w:val="007E742A"/>
    <w:rsid w:val="00816AAC"/>
    <w:rsid w:val="00842B0C"/>
    <w:rsid w:val="00867347"/>
    <w:rsid w:val="00872CF8"/>
    <w:rsid w:val="008A4146"/>
    <w:rsid w:val="008E2E67"/>
    <w:rsid w:val="00902CFB"/>
    <w:rsid w:val="00951B1B"/>
    <w:rsid w:val="00952B78"/>
    <w:rsid w:val="00955F6D"/>
    <w:rsid w:val="009B3B75"/>
    <w:rsid w:val="00A513C2"/>
    <w:rsid w:val="00A604AF"/>
    <w:rsid w:val="00AF7FBB"/>
    <w:rsid w:val="00B07B2C"/>
    <w:rsid w:val="00B3405E"/>
    <w:rsid w:val="00B55A46"/>
    <w:rsid w:val="00BF08C4"/>
    <w:rsid w:val="00C1005A"/>
    <w:rsid w:val="00C261B0"/>
    <w:rsid w:val="00C42035"/>
    <w:rsid w:val="00C4481E"/>
    <w:rsid w:val="00C63DAC"/>
    <w:rsid w:val="00C665D9"/>
    <w:rsid w:val="00C9710D"/>
    <w:rsid w:val="00CF00E3"/>
    <w:rsid w:val="00EB43BC"/>
    <w:rsid w:val="00F34C86"/>
    <w:rsid w:val="00F503B4"/>
    <w:rsid w:val="00F6737B"/>
    <w:rsid w:val="00F76D7E"/>
    <w:rsid w:val="00F84CEB"/>
    <w:rsid w:val="00FE2C7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1D3DF"/>
  <w15:docId w15:val="{672A1881-1228-424B-A1C2-CFDE4807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6737B"/>
    <w:rPr>
      <w:color w:val="EF4885"/>
      <w:u w:val="single" w:color="EF4885"/>
    </w:rPr>
  </w:style>
  <w:style w:type="paragraph" w:customStyle="1" w:styleId="XRunningheadodd">
    <w:name w:val="X Running head odd"/>
    <w:pPr>
      <w:tabs>
        <w:tab w:val="center" w:pos="4513"/>
        <w:tab w:val="right" w:pos="5998"/>
      </w:tabs>
      <w:spacing w:after="120"/>
      <w:jc w:val="right"/>
    </w:pPr>
    <w:rPr>
      <w:rFonts w:ascii="Calibri" w:hAnsi="Calibri" w:cs="Arial Unicode MS"/>
      <w:i/>
      <w:iCs/>
      <w:color w:val="000000"/>
      <w:sz w:val="22"/>
      <w:szCs w:val="22"/>
      <w:u w:color="000000"/>
      <w:lang w:val="en-US"/>
    </w:rPr>
  </w:style>
  <w:style w:type="character" w:customStyle="1" w:styleId="Ninguno">
    <w:name w:val="Ninguno"/>
    <w:rPr>
      <w:lang w:val="en-US"/>
    </w:rPr>
  </w:style>
  <w:style w:type="paragraph" w:styleId="Footer">
    <w:name w:val="footer"/>
    <w:pPr>
      <w:tabs>
        <w:tab w:val="center" w:pos="4680"/>
        <w:tab w:val="right" w:pos="9360"/>
      </w:tabs>
      <w:jc w:val="center"/>
    </w:pPr>
    <w:rPr>
      <w:rFonts w:ascii="Calibri" w:eastAsia="Calibri" w:hAnsi="Calibri" w:cs="Calibri"/>
      <w:color w:val="000000"/>
      <w:u w:color="000000"/>
      <w:lang w:val="en-US"/>
    </w:rPr>
  </w:style>
  <w:style w:type="paragraph" w:customStyle="1" w:styleId="XRunningheadEven">
    <w:name w:val="X Running head Even"/>
    <w:pPr>
      <w:tabs>
        <w:tab w:val="center" w:pos="4513"/>
        <w:tab w:val="right" w:pos="5998"/>
      </w:tabs>
      <w:spacing w:after="120"/>
      <w:ind w:right="335"/>
    </w:pPr>
    <w:rPr>
      <w:rFonts w:ascii="Calibri" w:hAnsi="Calibri" w:cs="Arial Unicode MS"/>
      <w:i/>
      <w:iCs/>
      <w:color w:val="2D2D2D"/>
      <w:sz w:val="22"/>
      <w:szCs w:val="22"/>
      <w:u w:color="2D2D2D"/>
      <w:lang w:val="en-US"/>
    </w:rPr>
  </w:style>
  <w:style w:type="paragraph" w:customStyle="1" w:styleId="XHeaderFirstPage">
    <w:name w:val="X Header First Page"/>
    <w:pPr>
      <w:tabs>
        <w:tab w:val="center" w:pos="4513"/>
        <w:tab w:val="right" w:pos="5998"/>
      </w:tabs>
      <w:spacing w:after="120"/>
      <w:ind w:right="335"/>
    </w:pPr>
    <w:rPr>
      <w:rFonts w:ascii="Calibri" w:eastAsia="Calibri" w:hAnsi="Calibri" w:cs="Calibri"/>
      <w:color w:val="2D2D2D"/>
      <w:sz w:val="16"/>
      <w:szCs w:val="16"/>
      <w:u w:color="2D2D2D"/>
      <w:lang w:val="en-US"/>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XPapertitle">
    <w:name w:val="X Paper title"/>
    <w:next w:val="BodyA"/>
    <w:rsid w:val="004D4132"/>
    <w:pPr>
      <w:spacing w:before="1200" w:after="320"/>
    </w:pPr>
    <w:rPr>
      <w:rFonts w:ascii="Calibri" w:eastAsia="Calibri" w:hAnsi="Calibri" w:cs="Calibri"/>
      <w:b/>
      <w:bCs/>
      <w:color w:val="EF4885"/>
      <w:spacing w:val="5"/>
      <w:kern w:val="28"/>
      <w:sz w:val="40"/>
      <w:szCs w:val="40"/>
      <w:u w:color="000000"/>
      <w:lang w:val="en-US"/>
    </w:rPr>
  </w:style>
  <w:style w:type="paragraph" w:customStyle="1" w:styleId="XAuthors">
    <w:name w:val="X Author(s)"/>
    <w:rPr>
      <w:rFonts w:ascii="Calibri" w:hAnsi="Calibri" w:cs="Arial Unicode MS"/>
      <w:color w:val="000000"/>
      <w:sz w:val="24"/>
      <w:szCs w:val="24"/>
      <w:u w:color="000000"/>
      <w:lang w:val="en-US"/>
    </w:rPr>
  </w:style>
  <w:style w:type="paragraph" w:customStyle="1" w:styleId="XAffiliations">
    <w:name w:val="X Affiliations"/>
    <w:pPr>
      <w:spacing w:before="120"/>
    </w:pPr>
    <w:rPr>
      <w:rFonts w:ascii="Calibri" w:hAnsi="Calibri" w:cs="Arial Unicode MS"/>
      <w:color w:val="000000"/>
      <w:u w:color="000000"/>
      <w:lang w:val="en-US"/>
    </w:rPr>
  </w:style>
  <w:style w:type="paragraph" w:customStyle="1" w:styleId="XAbstract">
    <w:name w:val="X Abstract"/>
    <w:pPr>
      <w:spacing w:before="480" w:after="240"/>
      <w:ind w:left="851" w:right="559"/>
      <w:jc w:val="both"/>
    </w:pPr>
    <w:rPr>
      <w:rFonts w:ascii="Calibri" w:hAnsi="Calibri" w:cs="Arial Unicode MS"/>
      <w:color w:val="000000"/>
      <w:sz w:val="22"/>
      <w:szCs w:val="22"/>
      <w:u w:color="000000"/>
      <w:lang w:val="en-US"/>
    </w:rPr>
  </w:style>
  <w:style w:type="paragraph" w:customStyle="1" w:styleId="XKeywords">
    <w:name w:val="X Keywords"/>
    <w:pPr>
      <w:widowControl w:val="0"/>
      <w:spacing w:before="120"/>
      <w:ind w:left="851"/>
    </w:pPr>
    <w:rPr>
      <w:rFonts w:ascii="Calibri" w:hAnsi="Calibri" w:cs="Arial Unicode MS"/>
      <w:color w:val="000000"/>
      <w:sz w:val="22"/>
      <w:szCs w:val="22"/>
      <w:u w:color="000000"/>
      <w:lang w:val="en-US"/>
    </w:rPr>
  </w:style>
  <w:style w:type="paragraph" w:customStyle="1" w:styleId="XHeading1">
    <w:name w:val="X Heading 1"/>
    <w:next w:val="BodyA"/>
    <w:rsid w:val="004F785E"/>
    <w:pPr>
      <w:keepNext/>
      <w:keepLines/>
      <w:suppressAutoHyphens/>
      <w:spacing w:before="320" w:after="120" w:line="320" w:lineRule="exact"/>
      <w:outlineLvl w:val="0"/>
    </w:pPr>
    <w:rPr>
      <w:rFonts w:ascii="Calibri" w:hAnsi="Calibri" w:cs="Arial Unicode MS"/>
      <w:b/>
      <w:bCs/>
      <w:color w:val="4FC1B6"/>
      <w:sz w:val="32"/>
      <w:szCs w:val="32"/>
      <w:u w:color="000000"/>
      <w:lang w:val="en-US"/>
    </w:rPr>
  </w:style>
  <w:style w:type="paragraph" w:customStyle="1" w:styleId="XParagraph">
    <w:name w:val="X Paragraph"/>
    <w:pPr>
      <w:spacing w:after="120" w:line="264" w:lineRule="auto"/>
    </w:pPr>
    <w:rPr>
      <w:rFonts w:ascii="Calibri" w:hAnsi="Calibri" w:cs="Arial Unicode MS"/>
      <w:color w:val="000000"/>
      <w:sz w:val="24"/>
      <w:szCs w:val="24"/>
      <w:u w:color="000000"/>
      <w:lang w:val="en-US"/>
    </w:rPr>
  </w:style>
  <w:style w:type="paragraph" w:customStyle="1" w:styleId="XBulletlist">
    <w:name w:val="X Bullet list"/>
    <w:pPr>
      <w:spacing w:before="60" w:after="120" w:line="264" w:lineRule="auto"/>
      <w:ind w:right="481"/>
    </w:pPr>
    <w:rPr>
      <w:rFonts w:ascii="Calibri" w:hAnsi="Calibri"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XNumberedlist">
    <w:name w:val="X Numbered list"/>
    <w:pPr>
      <w:spacing w:before="60" w:after="120" w:line="264" w:lineRule="auto"/>
      <w:ind w:right="482"/>
    </w:pPr>
    <w:rPr>
      <w:rFonts w:ascii="Calibri" w:hAnsi="Calibri" w:cs="Arial Unicode MS"/>
      <w:color w:val="000000"/>
      <w:sz w:val="24"/>
      <w:szCs w:val="24"/>
      <w:u w:color="000000"/>
      <w:lang w:val="en-US"/>
    </w:rPr>
  </w:style>
  <w:style w:type="numbering" w:customStyle="1" w:styleId="ImportedStyle2">
    <w:name w:val="Imported Style 2"/>
    <w:pPr>
      <w:numPr>
        <w:numId w:val="3"/>
      </w:numPr>
    </w:pPr>
  </w:style>
  <w:style w:type="paragraph" w:customStyle="1" w:styleId="XHeading2">
    <w:name w:val="X Heading 2"/>
    <w:next w:val="BodyA"/>
    <w:pPr>
      <w:keepNext/>
      <w:keepLines/>
      <w:suppressAutoHyphens/>
      <w:spacing w:before="320" w:after="60" w:line="280" w:lineRule="exact"/>
      <w:outlineLvl w:val="1"/>
    </w:pPr>
    <w:rPr>
      <w:rFonts w:ascii="Calibri" w:hAnsi="Calibri" w:cs="Arial Unicode MS"/>
      <w:i/>
      <w:iCs/>
      <w:color w:val="000000"/>
      <w:sz w:val="28"/>
      <w:szCs w:val="28"/>
      <w:u w:color="000000"/>
      <w:lang w:val="en-US"/>
    </w:rPr>
  </w:style>
  <w:style w:type="paragraph" w:customStyle="1" w:styleId="XTabletitle">
    <w:name w:val="X Table title"/>
    <w:pPr>
      <w:spacing w:before="280" w:after="80"/>
      <w:ind w:left="851" w:hanging="851"/>
    </w:pPr>
    <w:rPr>
      <w:rFonts w:ascii="Calibri" w:eastAsia="Calibri" w:hAnsi="Calibri" w:cs="Calibri"/>
      <w:i/>
      <w:iCs/>
      <w:color w:val="000000"/>
      <w:sz w:val="22"/>
      <w:szCs w:val="22"/>
      <w:u w:color="000000"/>
      <w:lang w:val="en-US"/>
    </w:rPr>
  </w:style>
  <w:style w:type="paragraph" w:customStyle="1" w:styleId="XTable">
    <w:name w:val="X Table"/>
    <w:pPr>
      <w:spacing w:before="40" w:after="40"/>
    </w:pPr>
    <w:rPr>
      <w:rFonts w:ascii="Calibri" w:hAnsi="Calibri" w:cs="Arial Unicode MS"/>
      <w:color w:val="000000"/>
      <w:sz w:val="22"/>
      <w:szCs w:val="22"/>
      <w:u w:color="000000"/>
      <w:lang w:val="en-US"/>
    </w:rPr>
  </w:style>
  <w:style w:type="paragraph" w:customStyle="1" w:styleId="XPicture">
    <w:name w:val="X Picture"/>
    <w:rsid w:val="002904B8"/>
    <w:pPr>
      <w:keepNext/>
      <w:spacing w:before="240"/>
      <w:jc w:val="center"/>
    </w:pPr>
    <w:rPr>
      <w:rFonts w:ascii="Calibri" w:eastAsia="Calibri" w:hAnsi="Calibri" w:cs="Calibri"/>
      <w:i/>
      <w:iCs/>
      <w:color w:val="000000"/>
      <w:sz w:val="18"/>
      <w:szCs w:val="18"/>
      <w:u w:color="000000"/>
    </w:rPr>
  </w:style>
  <w:style w:type="character" w:customStyle="1" w:styleId="apple-converted-space">
    <w:name w:val="apple-converted-space"/>
    <w:basedOn w:val="Ninguno"/>
    <w:rPr>
      <w:lang w:val="en-US"/>
    </w:rPr>
  </w:style>
  <w:style w:type="paragraph" w:customStyle="1" w:styleId="XCaption">
    <w:name w:val="X Caption"/>
    <w:next w:val="BodyA"/>
    <w:pPr>
      <w:spacing w:before="120" w:after="320"/>
      <w:ind w:left="851" w:hanging="851"/>
    </w:pPr>
    <w:rPr>
      <w:rFonts w:ascii="Calibri" w:hAnsi="Calibri" w:cs="Arial Unicode MS"/>
      <w:i/>
      <w:iCs/>
      <w:color w:val="000000"/>
      <w:sz w:val="22"/>
      <w:szCs w:val="22"/>
      <w:u w:color="000000"/>
      <w:lang w:val="en-US"/>
    </w:rPr>
  </w:style>
  <w:style w:type="paragraph" w:customStyle="1" w:styleId="XLongquotation">
    <w:name w:val="X Long quotation"/>
    <w:next w:val="XParagraph"/>
    <w:pPr>
      <w:spacing w:before="120" w:after="120"/>
      <w:ind w:left="567" w:right="708"/>
    </w:pPr>
    <w:rPr>
      <w:rFonts w:ascii="Calibri" w:hAnsi="Calibri" w:cs="Arial Unicode MS"/>
      <w:color w:val="000000"/>
      <w:sz w:val="22"/>
      <w:szCs w:val="22"/>
      <w:u w:color="000000"/>
      <w:lang w:val="en-US"/>
    </w:rPr>
  </w:style>
  <w:style w:type="paragraph" w:customStyle="1" w:styleId="XAcknowledgement">
    <w:name w:val="X Acknowledgement"/>
    <w:pPr>
      <w:spacing w:before="240" w:after="240" w:line="240" w:lineRule="exact"/>
      <w:ind w:left="567" w:right="559"/>
    </w:pPr>
    <w:rPr>
      <w:rFonts w:ascii="Calibri" w:hAnsi="Calibri" w:cs="Arial Unicode MS"/>
      <w:color w:val="000000"/>
      <w:sz w:val="22"/>
      <w:szCs w:val="22"/>
      <w:u w:color="000000"/>
      <w:lang w:val="en-US"/>
    </w:rPr>
  </w:style>
  <w:style w:type="paragraph" w:customStyle="1" w:styleId="XReferencelist">
    <w:name w:val="X Reference list"/>
    <w:rsid w:val="00152B73"/>
    <w:pPr>
      <w:spacing w:after="60"/>
      <w:ind w:left="284" w:hanging="284"/>
    </w:pPr>
    <w:rPr>
      <w:rFonts w:ascii="Calibri" w:hAnsi="Calibri" w:cs="Arial Unicode MS"/>
      <w:color w:val="000000"/>
      <w:sz w:val="22"/>
      <w:szCs w:val="22"/>
      <w:u w:color="000000"/>
      <w:lang w:val="en-US"/>
    </w:rPr>
  </w:style>
  <w:style w:type="paragraph" w:customStyle="1" w:styleId="XAuthorBio">
    <w:name w:val="X Author Bio"/>
    <w:pPr>
      <w:spacing w:before="240"/>
      <w:ind w:left="2835"/>
      <w:jc w:val="both"/>
    </w:pPr>
    <w:rPr>
      <w:rFonts w:ascii="Calibri" w:hAnsi="Calibri" w:cs="Arial Unicode MS"/>
      <w:color w:val="000000"/>
      <w:sz w:val="22"/>
      <w:szCs w:val="22"/>
      <w:u w:color="000000"/>
      <w:lang w:val="en-US"/>
    </w:rPr>
  </w:style>
  <w:style w:type="table" w:styleId="TableGrid">
    <w:name w:val="Table Grid"/>
    <w:basedOn w:val="TableNormal"/>
    <w:uiPriority w:val="39"/>
    <w:rsid w:val="00B07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742A"/>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EastAsia" w:hAnsiTheme="minorHAnsi" w:cstheme="minorBidi"/>
      <w:sz w:val="22"/>
      <w:szCs w:val="22"/>
      <w:bdr w:val="none" w:sz="0" w:space="0" w:color="auto"/>
      <w:lang w:eastAsia="zh-CN"/>
    </w:rPr>
  </w:style>
  <w:style w:type="character" w:customStyle="1" w:styleId="HeaderChar">
    <w:name w:val="Header Char"/>
    <w:basedOn w:val="DefaultParagraphFont"/>
    <w:link w:val="Header"/>
    <w:uiPriority w:val="99"/>
    <w:rsid w:val="007E742A"/>
    <w:rPr>
      <w:rFonts w:asciiTheme="minorHAnsi" w:eastAsiaTheme="minorEastAsia" w:hAnsiTheme="minorHAnsi" w:cstheme="minorBidi"/>
      <w:sz w:val="22"/>
      <w:szCs w:val="22"/>
      <w:bdr w:val="none" w:sz="0" w:space="0" w:color="auto"/>
      <w:lang w:val="en-US" w:eastAsia="zh-CN"/>
    </w:rPr>
  </w:style>
  <w:style w:type="paragraph" w:styleId="NoSpacing">
    <w:name w:val="No Spacing"/>
    <w:uiPriority w:val="1"/>
    <w:qFormat/>
    <w:rsid w:val="007E74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styleId="UnresolvedMention">
    <w:name w:val="Unresolved Mention"/>
    <w:basedOn w:val="DefaultParagraphFont"/>
    <w:uiPriority w:val="99"/>
    <w:semiHidden/>
    <w:unhideWhenUsed/>
    <w:rsid w:val="007E742A"/>
    <w:rPr>
      <w:color w:val="605E5C"/>
      <w:shd w:val="clear" w:color="auto" w:fill="E1DFDD"/>
    </w:rPr>
  </w:style>
  <w:style w:type="character" w:styleId="FollowedHyperlink">
    <w:name w:val="FollowedHyperlink"/>
    <w:basedOn w:val="DefaultParagraphFont"/>
    <w:uiPriority w:val="99"/>
    <w:semiHidden/>
    <w:unhideWhenUsed/>
    <w:rsid w:val="00F6737B"/>
    <w:rPr>
      <w:color w:val="EF4885"/>
      <w:u w:val="single" w:color="EF4885"/>
    </w:rPr>
  </w:style>
  <w:style w:type="paragraph" w:customStyle="1" w:styleId="XDOI">
    <w:name w:val="X DOI"/>
    <w:basedOn w:val="XAffiliations"/>
    <w:qFormat/>
    <w:rsid w:val="00F6737B"/>
    <w:rPr>
      <w:color w:val="EF4885"/>
      <w:u w:val="single" w:color="EF48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inyurl.com/chiaccessible" TargetMode="External"/><Relationship Id="rId18" Type="http://schemas.openxmlformats.org/officeDocument/2006/relationships/image" Target="media/image5.png"/><Relationship Id="rId26" Type="http://schemas.openxmlformats.org/officeDocument/2006/relationships/hyperlink" Target="https://doi.org/10.21606/drs.2018.321" TargetMode="External"/><Relationship Id="rId3" Type="http://schemas.openxmlformats.org/officeDocument/2006/relationships/settings" Target="settings.xml"/><Relationship Id="rId21" Type="http://schemas.openxmlformats.org/officeDocument/2006/relationships/hyperlink" Target="https://doi.org/10.1162/DESI_r_00385" TargetMode="External"/><Relationship Id="rId34" Type="http://schemas.openxmlformats.org/officeDocument/2006/relationships/footer" Target="footer3.xml"/><Relationship Id="rId7" Type="http://schemas.openxmlformats.org/officeDocument/2006/relationships/hyperlink" Target="https://www.conftool.pro/drs2024/" TargetMode="External"/><Relationship Id="rId12" Type="http://schemas.openxmlformats.org/officeDocument/2006/relationships/hyperlink" Target="https://creativecommons.org/licenses/by-nc/4.0/" TargetMode="External"/><Relationship Id="rId17" Type="http://schemas.openxmlformats.org/officeDocument/2006/relationships/image" Target="media/image4.png"/><Relationship Id="rId25" Type="http://schemas.openxmlformats.org/officeDocument/2006/relationships/hyperlink" Target="https://doi.org/10.21606/pluriversal.2020.021"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conftool.pro/drs2024/"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chiaccessible" TargetMode="External"/><Relationship Id="rId24" Type="http://schemas.openxmlformats.org/officeDocument/2006/relationships/hyperlink" Target="https://doi.org/10.1016/j.destud.2016.12.004"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145/3384772.3385137" TargetMode="External"/><Relationship Id="rId28" Type="http://schemas.openxmlformats.org/officeDocument/2006/relationships/hyperlink" Target="http://doi.org/10.6531/JFS.201912_24(2).0007" TargetMode="External"/><Relationship Id="rId36" Type="http://schemas.openxmlformats.org/officeDocument/2006/relationships/theme" Target="theme/theme1.xml"/><Relationship Id="rId10" Type="http://schemas.openxmlformats.org/officeDocument/2006/relationships/hyperlink" Target="https://www.drs2024.org/" TargetMode="External"/><Relationship Id="rId19" Type="http://schemas.openxmlformats.org/officeDocument/2006/relationships/hyperlink" Target="https://tinyurl.com/purdueposter"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l.designresearchsociety.org" TargetMode="External"/><Relationship Id="rId14" Type="http://schemas.openxmlformats.org/officeDocument/2006/relationships/image" Target="media/image1.jpeg"/><Relationship Id="rId22" Type="http://schemas.openxmlformats.org/officeDocument/2006/relationships/hyperlink" Target="https://doi.org/10.33114/adim.2019.01.185" TargetMode="External"/><Relationship Id="rId27" Type="http://schemas.openxmlformats.org/officeDocument/2006/relationships/hyperlink" Target="http://doi.org/10.1080/14626268.2020.1802295"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dl.designresearchsociety.org/learnxdesign/learnxdesign2021/visualpapers/"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2664</Words>
  <Characters>15190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 Howell</cp:lastModifiedBy>
  <cp:revision>3</cp:revision>
  <dcterms:created xsi:type="dcterms:W3CDTF">2023-09-20T17:26:00Z</dcterms:created>
  <dcterms:modified xsi:type="dcterms:W3CDTF">2023-09-20T18:23:00Z</dcterms:modified>
</cp:coreProperties>
</file>